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121227" w14:textId="77777777" w:rsidR="00E8632F" w:rsidRPr="00E8632F" w:rsidRDefault="00E8632F" w:rsidP="00F02263">
      <w:pPr>
        <w:rPr>
          <w:rFonts w:ascii="Arial" w:hAnsi="Arial" w:cs="Arial"/>
        </w:rPr>
      </w:pPr>
      <w:r w:rsidRPr="00E8632F">
        <w:rPr>
          <w:rFonts w:ascii="Arial" w:hAnsi="Arial" w:cs="Arial"/>
        </w:rPr>
        <w:t>Aan:</w:t>
      </w:r>
    </w:p>
    <w:p w14:paraId="5D4F6225" w14:textId="77777777" w:rsidR="00FC60A5" w:rsidRDefault="00FC60A5" w:rsidP="00137C63">
      <w:pPr>
        <w:shd w:val="clear" w:color="auto" w:fill="FFFFFF"/>
        <w:rPr>
          <w:rFonts w:ascii="Arial" w:eastAsia="Times New Roman" w:hAnsi="Arial" w:cs="Arial"/>
          <w:color w:val="222222"/>
          <w:lang w:eastAsia="nl-NL"/>
        </w:rPr>
      </w:pPr>
      <w:r>
        <w:rPr>
          <w:rFonts w:ascii="Arial" w:eastAsia="Times New Roman" w:hAnsi="Arial" w:cs="Arial"/>
          <w:color w:val="222222"/>
          <w:lang w:eastAsia="nl-NL"/>
        </w:rPr>
        <w:t>Belastingdienst</w:t>
      </w:r>
    </w:p>
    <w:p w14:paraId="49750892" w14:textId="77777777" w:rsidR="00137C63" w:rsidRPr="00137C63" w:rsidRDefault="00137C63" w:rsidP="00137C63">
      <w:pPr>
        <w:shd w:val="clear" w:color="auto" w:fill="FFFFFF"/>
        <w:rPr>
          <w:rFonts w:ascii="Calibri" w:eastAsia="Times New Roman" w:hAnsi="Calibri" w:cs="Calibri"/>
          <w:color w:val="222222"/>
          <w:lang w:eastAsia="nl-NL"/>
        </w:rPr>
      </w:pPr>
      <w:r w:rsidRPr="00137C63">
        <w:rPr>
          <w:rFonts w:ascii="Arial" w:eastAsia="Times New Roman" w:hAnsi="Arial" w:cs="Arial"/>
          <w:color w:val="222222"/>
          <w:lang w:eastAsia="nl-NL"/>
        </w:rPr>
        <w:t>Postbus 100</w:t>
      </w:r>
    </w:p>
    <w:p w14:paraId="29D6AECB" w14:textId="77777777" w:rsidR="00783446" w:rsidRPr="00E8632F" w:rsidRDefault="00137C63" w:rsidP="00137C63">
      <w:pPr>
        <w:rPr>
          <w:rFonts w:ascii="Arial" w:hAnsi="Arial" w:cs="Arial"/>
        </w:rPr>
      </w:pPr>
      <w:r w:rsidRPr="00137C63">
        <w:rPr>
          <w:rFonts w:ascii="Arial" w:eastAsia="Times New Roman" w:hAnsi="Arial" w:cs="Arial"/>
          <w:color w:val="222222"/>
          <w:shd w:val="clear" w:color="auto" w:fill="FFFFFF"/>
          <w:lang w:eastAsia="nl-NL"/>
        </w:rPr>
        <w:t>6400 AC Heerlen</w:t>
      </w:r>
      <w:r>
        <w:rPr>
          <w:rFonts w:ascii="Arial" w:eastAsia="Times New Roman" w:hAnsi="Arial" w:cs="Arial"/>
          <w:color w:val="222222"/>
          <w:shd w:val="clear" w:color="auto" w:fill="FFFFFF"/>
          <w:lang w:eastAsia="nl-NL"/>
        </w:rPr>
        <w:br/>
      </w:r>
      <w:r>
        <w:rPr>
          <w:rFonts w:ascii="Arial" w:eastAsia="Times New Roman" w:hAnsi="Arial" w:cs="Arial"/>
          <w:color w:val="222222"/>
          <w:shd w:val="clear" w:color="auto" w:fill="FFFFFF"/>
          <w:lang w:eastAsia="nl-NL"/>
        </w:rPr>
        <w:br/>
      </w:r>
    </w:p>
    <w:p w14:paraId="2BFC6ED9" w14:textId="77777777" w:rsidR="00605630" w:rsidRDefault="00E8632F">
      <w:pPr>
        <w:rPr>
          <w:rFonts w:ascii="Arial" w:hAnsi="Arial" w:cs="Arial"/>
        </w:rPr>
      </w:pPr>
      <w:r w:rsidRPr="00E8632F">
        <w:rPr>
          <w:rFonts w:ascii="Arial" w:hAnsi="Arial" w:cs="Arial"/>
        </w:rPr>
        <w:t>Van:</w:t>
      </w:r>
    </w:p>
    <w:p w14:paraId="0E355127" w14:textId="77777777" w:rsidR="00605630" w:rsidRPr="00605630" w:rsidRDefault="00605630">
      <w:pPr>
        <w:rPr>
          <w:rFonts w:ascii="Arial" w:hAnsi="Arial" w:cs="Arial"/>
          <w:highlight w:val="yellow"/>
        </w:rPr>
      </w:pPr>
      <w:r w:rsidRPr="00605630">
        <w:rPr>
          <w:rFonts w:ascii="Arial" w:hAnsi="Arial" w:cs="Arial"/>
          <w:highlight w:val="yellow"/>
        </w:rPr>
        <w:t xml:space="preserve">Naam </w:t>
      </w:r>
    </w:p>
    <w:p w14:paraId="2E77023C" w14:textId="77777777" w:rsidR="00605630" w:rsidRPr="00605630" w:rsidRDefault="00605630">
      <w:pPr>
        <w:rPr>
          <w:rFonts w:ascii="Arial" w:hAnsi="Arial" w:cs="Arial"/>
          <w:highlight w:val="yellow"/>
        </w:rPr>
      </w:pPr>
      <w:r w:rsidRPr="00605630">
        <w:rPr>
          <w:rFonts w:ascii="Arial" w:hAnsi="Arial" w:cs="Arial"/>
          <w:highlight w:val="yellow"/>
        </w:rPr>
        <w:t>Adres</w:t>
      </w:r>
    </w:p>
    <w:p w14:paraId="269D9310" w14:textId="7485527C" w:rsidR="00605630" w:rsidRDefault="00605630">
      <w:pPr>
        <w:rPr>
          <w:rFonts w:ascii="Arial" w:hAnsi="Arial" w:cs="Arial"/>
        </w:rPr>
      </w:pPr>
      <w:r w:rsidRPr="00605630">
        <w:rPr>
          <w:rFonts w:ascii="Arial" w:hAnsi="Arial" w:cs="Arial"/>
          <w:highlight w:val="yellow"/>
        </w:rPr>
        <w:t>PC + Plaats</w:t>
      </w:r>
    </w:p>
    <w:p w14:paraId="061F896F" w14:textId="77777777" w:rsidR="00605630" w:rsidRDefault="00605630">
      <w:pPr>
        <w:rPr>
          <w:rFonts w:ascii="Arial" w:hAnsi="Arial" w:cs="Arial"/>
        </w:rPr>
      </w:pPr>
    </w:p>
    <w:p w14:paraId="02E818C8" w14:textId="77777777" w:rsidR="00783446" w:rsidRDefault="00FC60A5">
      <w:pPr>
        <w:rPr>
          <w:rFonts w:ascii="Arial" w:hAnsi="Arial" w:cs="Arial"/>
          <w:color w:val="FF0000"/>
        </w:rPr>
      </w:pPr>
      <w:r>
        <w:rPr>
          <w:rFonts w:ascii="Arial" w:hAnsi="Arial" w:cs="Arial"/>
        </w:rPr>
        <w:tab/>
      </w:r>
      <w:r>
        <w:rPr>
          <w:rFonts w:ascii="Arial" w:hAnsi="Arial" w:cs="Arial"/>
        </w:rPr>
        <w:tab/>
      </w:r>
      <w:r>
        <w:rPr>
          <w:rFonts w:ascii="Arial" w:hAnsi="Arial" w:cs="Arial"/>
        </w:rPr>
        <w:tab/>
      </w:r>
    </w:p>
    <w:p w14:paraId="1D0B5FA4" w14:textId="77777777" w:rsidR="00D95126" w:rsidRPr="00D95126" w:rsidRDefault="00D95126">
      <w:pPr>
        <w:rPr>
          <w:rFonts w:ascii="Arial" w:hAnsi="Arial" w:cs="Arial"/>
          <w:color w:val="FF0000"/>
        </w:rPr>
      </w:pPr>
    </w:p>
    <w:p w14:paraId="5860C5C9" w14:textId="7B5A6226" w:rsidR="008936B3" w:rsidRPr="00897610" w:rsidRDefault="00605630">
      <w:pPr>
        <w:rPr>
          <w:rFonts w:ascii="Arial" w:hAnsi="Arial" w:cs="Arial"/>
        </w:rPr>
      </w:pPr>
      <w:r w:rsidRPr="00605630">
        <w:rPr>
          <w:rFonts w:ascii="Arial" w:hAnsi="Arial" w:cs="Arial"/>
          <w:highlight w:val="yellow"/>
        </w:rPr>
        <w:t>Plaats</w:t>
      </w:r>
      <w:r w:rsidR="00897610" w:rsidRPr="00897610">
        <w:rPr>
          <w:rFonts w:ascii="Arial" w:hAnsi="Arial" w:cs="Arial"/>
        </w:rPr>
        <w:tab/>
      </w:r>
      <w:r w:rsidR="00897610" w:rsidRPr="00897610">
        <w:rPr>
          <w:rFonts w:ascii="Arial" w:hAnsi="Arial" w:cs="Arial"/>
        </w:rPr>
        <w:tab/>
      </w:r>
      <w:r w:rsidR="00897610" w:rsidRPr="00897610">
        <w:rPr>
          <w:rFonts w:ascii="Arial" w:hAnsi="Arial" w:cs="Arial"/>
        </w:rPr>
        <w:tab/>
      </w:r>
      <w:r w:rsidR="00897610" w:rsidRPr="00897610">
        <w:rPr>
          <w:rFonts w:ascii="Arial" w:hAnsi="Arial" w:cs="Arial"/>
        </w:rPr>
        <w:tab/>
      </w:r>
      <w:r w:rsidR="00897610" w:rsidRPr="00897610">
        <w:rPr>
          <w:rFonts w:ascii="Arial" w:hAnsi="Arial" w:cs="Arial"/>
        </w:rPr>
        <w:tab/>
      </w:r>
      <w:r w:rsidR="00897610" w:rsidRPr="00897610">
        <w:rPr>
          <w:rFonts w:ascii="Arial" w:hAnsi="Arial" w:cs="Arial"/>
        </w:rPr>
        <w:tab/>
      </w:r>
      <w:r w:rsidR="00390926">
        <w:rPr>
          <w:rFonts w:ascii="Arial" w:hAnsi="Arial" w:cs="Arial"/>
        </w:rPr>
        <w:t xml:space="preserve">                                     </w:t>
      </w:r>
      <w:r w:rsidR="00897610" w:rsidRPr="00897610">
        <w:rPr>
          <w:rFonts w:ascii="Arial" w:hAnsi="Arial" w:cs="Arial"/>
        </w:rPr>
        <w:tab/>
      </w:r>
      <w:r w:rsidR="00897610" w:rsidRPr="00897610">
        <w:rPr>
          <w:rFonts w:ascii="Arial" w:hAnsi="Arial" w:cs="Arial"/>
        </w:rPr>
        <w:tab/>
      </w:r>
      <w:r w:rsidRPr="00605630">
        <w:rPr>
          <w:rFonts w:ascii="Arial" w:hAnsi="Arial" w:cs="Arial"/>
          <w:highlight w:val="yellow"/>
        </w:rPr>
        <w:t>datum</w:t>
      </w:r>
    </w:p>
    <w:p w14:paraId="13908B23" w14:textId="77777777" w:rsidR="008936B3" w:rsidRDefault="008936B3">
      <w:pPr>
        <w:rPr>
          <w:rFonts w:ascii="Arial" w:hAnsi="Arial" w:cs="Arial"/>
        </w:rPr>
      </w:pPr>
    </w:p>
    <w:p w14:paraId="2B366C66" w14:textId="77777777" w:rsidR="00783446" w:rsidRPr="00E8632F" w:rsidRDefault="00783446">
      <w:pPr>
        <w:rPr>
          <w:rFonts w:ascii="Arial" w:hAnsi="Arial" w:cs="Arial"/>
        </w:rPr>
      </w:pPr>
    </w:p>
    <w:p w14:paraId="61E93EBF" w14:textId="476B4CE7" w:rsidR="00D95126" w:rsidRDefault="00F72D69">
      <w:pPr>
        <w:rPr>
          <w:rFonts w:ascii="Arial" w:hAnsi="Arial" w:cs="Arial"/>
        </w:rPr>
      </w:pPr>
      <w:r>
        <w:rPr>
          <w:rFonts w:ascii="Arial" w:hAnsi="Arial" w:cs="Arial"/>
        </w:rPr>
        <w:t xml:space="preserve">Referentie: </w:t>
      </w:r>
      <w:r w:rsidR="009B4DA3" w:rsidRPr="009B4DA3">
        <w:rPr>
          <w:rFonts w:ascii="Arial" w:hAnsi="Arial" w:cs="Arial"/>
          <w:color w:val="D9D9D9" w:themeColor="background1" w:themeShade="D9"/>
          <w:highlight w:val="yellow"/>
        </w:rPr>
        <w:t>_________________</w:t>
      </w:r>
    </w:p>
    <w:p w14:paraId="4C192058" w14:textId="77777777" w:rsidR="00783446" w:rsidRDefault="00783446">
      <w:pPr>
        <w:rPr>
          <w:rFonts w:ascii="Arial" w:hAnsi="Arial" w:cs="Arial"/>
        </w:rPr>
      </w:pPr>
    </w:p>
    <w:p w14:paraId="7AFAAC94" w14:textId="77777777" w:rsidR="00CC0C2D" w:rsidRDefault="00783446">
      <w:pPr>
        <w:rPr>
          <w:rFonts w:ascii="Arial" w:hAnsi="Arial" w:cs="Arial"/>
        </w:rPr>
      </w:pPr>
      <w:r>
        <w:rPr>
          <w:rFonts w:ascii="Arial" w:hAnsi="Arial" w:cs="Arial"/>
        </w:rPr>
        <w:t>Betreft: o</w:t>
      </w:r>
      <w:r w:rsidR="00D95126">
        <w:rPr>
          <w:rFonts w:ascii="Arial" w:hAnsi="Arial" w:cs="Arial"/>
        </w:rPr>
        <w:t>nderzoek naar rechtmatigheid betalingen</w:t>
      </w:r>
      <w:r>
        <w:rPr>
          <w:rFonts w:ascii="Arial" w:hAnsi="Arial" w:cs="Arial"/>
        </w:rPr>
        <w:t xml:space="preserve"> aan Belastingdienst</w:t>
      </w:r>
    </w:p>
    <w:p w14:paraId="7DBB9715" w14:textId="77777777" w:rsidR="00783446" w:rsidRPr="00E8632F" w:rsidRDefault="00783446">
      <w:pPr>
        <w:rPr>
          <w:rFonts w:ascii="Arial" w:hAnsi="Arial" w:cs="Arial"/>
        </w:rPr>
      </w:pPr>
    </w:p>
    <w:p w14:paraId="20A0016F" w14:textId="77777777" w:rsidR="00CC0C2D" w:rsidRPr="00E8632F" w:rsidRDefault="00CC0C2D">
      <w:pPr>
        <w:rPr>
          <w:rFonts w:ascii="Arial" w:hAnsi="Arial" w:cs="Arial"/>
        </w:rPr>
      </w:pPr>
      <w:r w:rsidRPr="00E8632F">
        <w:rPr>
          <w:rFonts w:ascii="Arial" w:hAnsi="Arial" w:cs="Arial"/>
        </w:rPr>
        <w:t>Geachte lezer,</w:t>
      </w:r>
    </w:p>
    <w:p w14:paraId="3563BC18" w14:textId="77777777" w:rsidR="00783446" w:rsidRPr="00E8632F" w:rsidRDefault="00783446">
      <w:pPr>
        <w:rPr>
          <w:rFonts w:ascii="Arial" w:hAnsi="Arial" w:cs="Arial"/>
        </w:rPr>
      </w:pPr>
    </w:p>
    <w:p w14:paraId="4E33A41C" w14:textId="77777777" w:rsidR="0042096B" w:rsidRPr="00E8632F" w:rsidRDefault="00CC0C2D" w:rsidP="0042096B">
      <w:pPr>
        <w:rPr>
          <w:rFonts w:ascii="Arial" w:hAnsi="Arial" w:cs="Arial"/>
        </w:rPr>
      </w:pPr>
      <w:r w:rsidRPr="00E8632F">
        <w:rPr>
          <w:rFonts w:ascii="Arial" w:hAnsi="Arial" w:cs="Arial"/>
        </w:rPr>
        <w:t xml:space="preserve">In de afgelopen jaren is het regelmatig voorgekomen dat mensen </w:t>
      </w:r>
      <w:r w:rsidR="00DD275E" w:rsidRPr="00E8632F">
        <w:rPr>
          <w:rFonts w:ascii="Arial" w:hAnsi="Arial" w:cs="Arial"/>
        </w:rPr>
        <w:t xml:space="preserve">en burgers </w:t>
      </w:r>
      <w:r w:rsidRPr="00E8632F">
        <w:rPr>
          <w:rFonts w:ascii="Arial" w:hAnsi="Arial" w:cs="Arial"/>
        </w:rPr>
        <w:t xml:space="preserve">zijn bedrogen </w:t>
      </w:r>
      <w:r w:rsidR="0042096B" w:rsidRPr="00E8632F">
        <w:rPr>
          <w:rFonts w:ascii="Arial" w:hAnsi="Arial" w:cs="Arial"/>
        </w:rPr>
        <w:t>met als doel om</w:t>
      </w:r>
      <w:r w:rsidRPr="00E8632F">
        <w:rPr>
          <w:rFonts w:ascii="Arial" w:hAnsi="Arial" w:cs="Arial"/>
        </w:rPr>
        <w:t xml:space="preserve"> hun geld afhandig te maken. Hierbij hebben de daders </w:t>
      </w:r>
      <w:r w:rsidR="00E53B2F">
        <w:rPr>
          <w:rFonts w:ascii="Arial" w:hAnsi="Arial" w:cs="Arial"/>
        </w:rPr>
        <w:t xml:space="preserve">zich </w:t>
      </w:r>
      <w:r w:rsidRPr="00E8632F">
        <w:rPr>
          <w:rFonts w:ascii="Arial" w:hAnsi="Arial" w:cs="Arial"/>
        </w:rPr>
        <w:t xml:space="preserve">vaak dwingend en/of bedreigend uitgelaten en zijn onder verkeerde voorstelling van zaken betalingen afgedwongen. In dit land </w:t>
      </w:r>
      <w:r w:rsidR="00F02263" w:rsidRPr="00E8632F">
        <w:rPr>
          <w:rFonts w:ascii="Arial" w:hAnsi="Arial" w:cs="Arial"/>
        </w:rPr>
        <w:t>waarbij overhe</w:t>
      </w:r>
      <w:r w:rsidR="008936B3">
        <w:rPr>
          <w:rFonts w:ascii="Arial" w:hAnsi="Arial" w:cs="Arial"/>
        </w:rPr>
        <w:t>i</w:t>
      </w:r>
      <w:r w:rsidR="00F02263" w:rsidRPr="00E8632F">
        <w:rPr>
          <w:rFonts w:ascii="Arial" w:hAnsi="Arial" w:cs="Arial"/>
        </w:rPr>
        <w:t>d</w:t>
      </w:r>
      <w:r w:rsidR="008936B3">
        <w:rPr>
          <w:rFonts w:ascii="Arial" w:hAnsi="Arial" w:cs="Arial"/>
        </w:rPr>
        <w:t>smedewerkers</w:t>
      </w:r>
      <w:r w:rsidR="00F02263" w:rsidRPr="00E8632F">
        <w:rPr>
          <w:rFonts w:ascii="Arial" w:hAnsi="Arial" w:cs="Arial"/>
        </w:rPr>
        <w:t xml:space="preserve"> regelmatig aangeven dat we in een rechtsstaat leven, </w:t>
      </w:r>
      <w:r w:rsidR="008936B3">
        <w:rPr>
          <w:rFonts w:ascii="Arial" w:hAnsi="Arial" w:cs="Arial"/>
        </w:rPr>
        <w:t>is er</w:t>
      </w:r>
      <w:r w:rsidRPr="00E8632F">
        <w:rPr>
          <w:rFonts w:ascii="Arial" w:hAnsi="Arial" w:cs="Arial"/>
        </w:rPr>
        <w:t xml:space="preserve"> onder andere het Burgerlijk Wetboek en in deze wetgeving staat hoe alle betrokkenen zich dienen te gedragen om te voorkomen dat het rechtshandelen wederrechtelijk is. </w:t>
      </w:r>
    </w:p>
    <w:p w14:paraId="2E2B9346" w14:textId="77777777" w:rsidR="0042096B" w:rsidRPr="00E8632F" w:rsidRDefault="0042096B" w:rsidP="0042096B">
      <w:pPr>
        <w:rPr>
          <w:rFonts w:ascii="Arial" w:hAnsi="Arial" w:cs="Arial"/>
        </w:rPr>
      </w:pPr>
    </w:p>
    <w:p w14:paraId="58BDBABF" w14:textId="77777777" w:rsidR="00DD275E" w:rsidRPr="00E8632F" w:rsidRDefault="0042096B" w:rsidP="00F02263">
      <w:pPr>
        <w:rPr>
          <w:rFonts w:ascii="Arial" w:hAnsi="Arial" w:cs="Arial"/>
        </w:rPr>
      </w:pPr>
      <w:r w:rsidRPr="00E8632F">
        <w:rPr>
          <w:rFonts w:ascii="Arial" w:hAnsi="Arial" w:cs="Arial"/>
        </w:rPr>
        <w:t>Helaas he</w:t>
      </w:r>
      <w:r w:rsidR="00CD7628" w:rsidRPr="00E8632F">
        <w:rPr>
          <w:rFonts w:ascii="Arial" w:hAnsi="Arial" w:cs="Arial"/>
        </w:rPr>
        <w:t>eft</w:t>
      </w:r>
      <w:r w:rsidRPr="00E8632F">
        <w:rPr>
          <w:rFonts w:ascii="Arial" w:hAnsi="Arial" w:cs="Arial"/>
        </w:rPr>
        <w:t xml:space="preserve"> </w:t>
      </w:r>
      <w:r w:rsidR="00CD7628" w:rsidRPr="00E8632F">
        <w:rPr>
          <w:rFonts w:ascii="Arial" w:hAnsi="Arial" w:cs="Arial"/>
        </w:rPr>
        <w:t xml:space="preserve">ondergetekende </w:t>
      </w:r>
      <w:r w:rsidRPr="00E8632F">
        <w:rPr>
          <w:rFonts w:ascii="Arial" w:hAnsi="Arial" w:cs="Arial"/>
        </w:rPr>
        <w:t>moeten constateren dat z</w:t>
      </w:r>
      <w:r w:rsidR="00CC0C2D" w:rsidRPr="00E8632F">
        <w:rPr>
          <w:rFonts w:ascii="Arial" w:hAnsi="Arial" w:cs="Arial"/>
        </w:rPr>
        <w:t xml:space="preserve">elfs de overheden </w:t>
      </w:r>
      <w:r w:rsidR="00DD275E" w:rsidRPr="00E8632F">
        <w:rPr>
          <w:rFonts w:ascii="Arial" w:hAnsi="Arial" w:cs="Arial"/>
        </w:rPr>
        <w:t xml:space="preserve">met </w:t>
      </w:r>
      <w:r w:rsidR="00DD767E" w:rsidRPr="00E8632F">
        <w:rPr>
          <w:rFonts w:ascii="Arial" w:hAnsi="Arial" w:cs="Arial"/>
        </w:rPr>
        <w:t>regelma</w:t>
      </w:r>
      <w:r w:rsidR="00DD275E" w:rsidRPr="00E8632F">
        <w:rPr>
          <w:rFonts w:ascii="Arial" w:hAnsi="Arial" w:cs="Arial"/>
        </w:rPr>
        <w:t>a</w:t>
      </w:r>
      <w:r w:rsidR="00DD767E" w:rsidRPr="00E8632F">
        <w:rPr>
          <w:rFonts w:ascii="Arial" w:hAnsi="Arial" w:cs="Arial"/>
        </w:rPr>
        <w:t>t rechtshandelingen plegen welke wederrechtelijk zijn.</w:t>
      </w:r>
      <w:r w:rsidRPr="00E8632F">
        <w:rPr>
          <w:rFonts w:ascii="Arial" w:hAnsi="Arial" w:cs="Arial"/>
        </w:rPr>
        <w:t xml:space="preserve"> Om te voorkomen dat ondergetekende slachtoffer word van oplichting doe</w:t>
      </w:r>
      <w:r w:rsidR="00CD7628" w:rsidRPr="00E8632F">
        <w:rPr>
          <w:rFonts w:ascii="Arial" w:hAnsi="Arial" w:cs="Arial"/>
        </w:rPr>
        <w:t>t</w:t>
      </w:r>
      <w:r w:rsidRPr="00E8632F">
        <w:rPr>
          <w:rFonts w:ascii="Arial" w:hAnsi="Arial" w:cs="Arial"/>
        </w:rPr>
        <w:t xml:space="preserve"> </w:t>
      </w:r>
      <w:r w:rsidR="00CD7628" w:rsidRPr="00E8632F">
        <w:rPr>
          <w:rFonts w:ascii="Arial" w:hAnsi="Arial" w:cs="Arial"/>
        </w:rPr>
        <w:t>ondergetekende</w:t>
      </w:r>
      <w:r w:rsidRPr="00E8632F">
        <w:rPr>
          <w:rFonts w:ascii="Arial" w:hAnsi="Arial" w:cs="Arial"/>
        </w:rPr>
        <w:t xml:space="preserve"> regelmatig een controle en </w:t>
      </w:r>
      <w:r w:rsidR="00CD7628" w:rsidRPr="00E8632F">
        <w:rPr>
          <w:rFonts w:ascii="Arial" w:hAnsi="Arial" w:cs="Arial"/>
        </w:rPr>
        <w:t>i</w:t>
      </w:r>
      <w:r w:rsidR="00DD767E" w:rsidRPr="00E8632F">
        <w:rPr>
          <w:rFonts w:ascii="Arial" w:hAnsi="Arial" w:cs="Arial"/>
        </w:rPr>
        <w:t xml:space="preserve">n Burgerlijk Wetboek 6 artikel 37 staat: </w:t>
      </w:r>
      <w:r w:rsidR="00DD767E" w:rsidRPr="00E8632F">
        <w:rPr>
          <w:rFonts w:ascii="Arial" w:hAnsi="Arial" w:cs="Arial"/>
          <w:i/>
        </w:rPr>
        <w:t>De schuldenaar is bevoegd de nakoming van zijn verbintenis op te schorten, indien hij op redelijke gronden twijfelt aan wie de betaling moet geschieden.</w:t>
      </w:r>
      <w:r w:rsidRPr="00E8632F">
        <w:rPr>
          <w:rFonts w:ascii="Arial" w:hAnsi="Arial" w:cs="Arial"/>
        </w:rPr>
        <w:t xml:space="preserve"> </w:t>
      </w:r>
    </w:p>
    <w:p w14:paraId="01B214D2" w14:textId="77777777" w:rsidR="00DD275E" w:rsidRPr="00E8632F" w:rsidRDefault="00DD275E" w:rsidP="00F02263">
      <w:pPr>
        <w:rPr>
          <w:rFonts w:ascii="Arial" w:hAnsi="Arial" w:cs="Arial"/>
        </w:rPr>
      </w:pPr>
    </w:p>
    <w:p w14:paraId="27D57131" w14:textId="77777777" w:rsidR="005C7CC1" w:rsidRPr="00E8632F" w:rsidRDefault="0042096B" w:rsidP="00F02263">
      <w:pPr>
        <w:rPr>
          <w:rFonts w:ascii="Arial" w:hAnsi="Arial" w:cs="Arial"/>
        </w:rPr>
      </w:pPr>
      <w:r w:rsidRPr="00E8632F">
        <w:rPr>
          <w:rFonts w:ascii="Arial" w:hAnsi="Arial" w:cs="Arial"/>
        </w:rPr>
        <w:t xml:space="preserve">Deze wetgeving geeft </w:t>
      </w:r>
      <w:r w:rsidR="00CD7628" w:rsidRPr="00E8632F">
        <w:rPr>
          <w:rFonts w:ascii="Arial" w:hAnsi="Arial" w:cs="Arial"/>
        </w:rPr>
        <w:t xml:space="preserve">ondergetekende </w:t>
      </w:r>
      <w:r w:rsidR="00DD275E" w:rsidRPr="00E8632F">
        <w:rPr>
          <w:rFonts w:ascii="Arial" w:hAnsi="Arial" w:cs="Arial"/>
        </w:rPr>
        <w:t xml:space="preserve">dus </w:t>
      </w:r>
      <w:r w:rsidRPr="00E8632F">
        <w:rPr>
          <w:rFonts w:ascii="Arial" w:hAnsi="Arial" w:cs="Arial"/>
        </w:rPr>
        <w:t>de ruimte om bij twijfel de betalingen op te schorten totdat is aangetoond dat de</w:t>
      </w:r>
      <w:r w:rsidR="00DD275E" w:rsidRPr="00E8632F">
        <w:rPr>
          <w:rFonts w:ascii="Arial" w:hAnsi="Arial" w:cs="Arial"/>
        </w:rPr>
        <w:t xml:space="preserve">ze betalingen dan wel </w:t>
      </w:r>
      <w:r w:rsidR="008936B3">
        <w:rPr>
          <w:rFonts w:ascii="Arial" w:hAnsi="Arial" w:cs="Arial"/>
        </w:rPr>
        <w:t xml:space="preserve">vermeende </w:t>
      </w:r>
      <w:r w:rsidR="00DD275E" w:rsidRPr="00E8632F">
        <w:rPr>
          <w:rFonts w:ascii="Arial" w:hAnsi="Arial" w:cs="Arial"/>
        </w:rPr>
        <w:t>belasting</w:t>
      </w:r>
      <w:r w:rsidRPr="00E8632F">
        <w:rPr>
          <w:rFonts w:ascii="Arial" w:hAnsi="Arial" w:cs="Arial"/>
        </w:rPr>
        <w:t xml:space="preserve">schulden rechtmatig zijn. </w:t>
      </w:r>
      <w:r w:rsidR="00CD7628" w:rsidRPr="00E8632F">
        <w:rPr>
          <w:rFonts w:ascii="Arial" w:hAnsi="Arial" w:cs="Arial"/>
        </w:rPr>
        <w:t>Ondergetekende</w:t>
      </w:r>
      <w:r w:rsidRPr="00E8632F">
        <w:rPr>
          <w:rFonts w:ascii="Arial" w:hAnsi="Arial" w:cs="Arial"/>
        </w:rPr>
        <w:t xml:space="preserve"> verwijs</w:t>
      </w:r>
      <w:r w:rsidR="00CD7628" w:rsidRPr="00E8632F">
        <w:rPr>
          <w:rFonts w:ascii="Arial" w:hAnsi="Arial" w:cs="Arial"/>
        </w:rPr>
        <w:t>t</w:t>
      </w:r>
      <w:r w:rsidRPr="00E8632F">
        <w:rPr>
          <w:rFonts w:ascii="Arial" w:hAnsi="Arial" w:cs="Arial"/>
        </w:rPr>
        <w:t xml:space="preserve"> hierbij </w:t>
      </w:r>
      <w:r w:rsidR="00DD275E" w:rsidRPr="00E8632F">
        <w:rPr>
          <w:rFonts w:ascii="Arial" w:hAnsi="Arial" w:cs="Arial"/>
        </w:rPr>
        <w:t>naar de volgende artikel</w:t>
      </w:r>
      <w:r w:rsidRPr="00E8632F">
        <w:rPr>
          <w:rFonts w:ascii="Arial" w:hAnsi="Arial" w:cs="Arial"/>
        </w:rPr>
        <w:t xml:space="preserve"> in het Burgerlijk Wetboek: </w:t>
      </w:r>
      <w:r w:rsidR="00DF0E67" w:rsidRPr="00E8632F">
        <w:rPr>
          <w:rFonts w:ascii="Arial" w:hAnsi="Arial" w:cs="Arial"/>
        </w:rPr>
        <w:t>BW 3:44</w:t>
      </w:r>
      <w:r w:rsidR="00F02263" w:rsidRPr="00E8632F">
        <w:rPr>
          <w:rFonts w:ascii="Arial" w:hAnsi="Arial" w:cs="Arial"/>
        </w:rPr>
        <w:t xml:space="preserve"> stelt dat wanneer rechtshandelingen door bedreiging, door bedrog of door misbruik van omstandigheden is tot stand gekomen, dat deze vernietigbaar zijn. Brieven sturen vanuit vestigingen van de Belastingdienst</w:t>
      </w:r>
      <w:r w:rsidR="008936B3">
        <w:rPr>
          <w:rFonts w:ascii="Arial" w:hAnsi="Arial" w:cs="Arial"/>
        </w:rPr>
        <w:t xml:space="preserve"> die al lang</w:t>
      </w:r>
      <w:r w:rsidR="00F02263" w:rsidRPr="00E8632F">
        <w:rPr>
          <w:rFonts w:ascii="Arial" w:hAnsi="Arial" w:cs="Arial"/>
        </w:rPr>
        <w:t xml:space="preserve"> uitgeschreven zijn uit het register van de Kamer van Koophandel is be</w:t>
      </w:r>
      <w:r w:rsidR="008936B3">
        <w:rPr>
          <w:rFonts w:ascii="Arial" w:hAnsi="Arial" w:cs="Arial"/>
        </w:rPr>
        <w:t>drog en valsheid in geschrifte en fraude, dus onrechtmatig en strafbaar.</w:t>
      </w:r>
    </w:p>
    <w:p w14:paraId="4264216C" w14:textId="77777777" w:rsidR="005C7CC1" w:rsidRPr="00E8632F" w:rsidRDefault="005C7CC1" w:rsidP="00F02263">
      <w:pPr>
        <w:rPr>
          <w:rFonts w:ascii="Arial" w:hAnsi="Arial" w:cs="Arial"/>
        </w:rPr>
      </w:pPr>
    </w:p>
    <w:p w14:paraId="1662F4B1" w14:textId="3E9E5FA6" w:rsidR="0042096B" w:rsidRPr="00E8632F" w:rsidRDefault="00F02263" w:rsidP="001A2788">
      <w:pPr>
        <w:rPr>
          <w:rFonts w:ascii="Arial" w:hAnsi="Arial" w:cs="Arial"/>
        </w:rPr>
      </w:pPr>
      <w:r w:rsidRPr="00E8632F">
        <w:rPr>
          <w:rFonts w:ascii="Arial" w:hAnsi="Arial" w:cs="Arial"/>
        </w:rPr>
        <w:t>Onder</w:t>
      </w:r>
      <w:r w:rsidR="00CD7628" w:rsidRPr="00E8632F">
        <w:rPr>
          <w:rFonts w:ascii="Arial" w:hAnsi="Arial" w:cs="Arial"/>
        </w:rPr>
        <w:t>getekende vernietig</w:t>
      </w:r>
      <w:r w:rsidR="007C2552">
        <w:rPr>
          <w:rFonts w:ascii="Arial" w:hAnsi="Arial" w:cs="Arial"/>
        </w:rPr>
        <w:t>t</w:t>
      </w:r>
      <w:r w:rsidR="00CD7628" w:rsidRPr="00E8632F">
        <w:rPr>
          <w:rFonts w:ascii="Arial" w:hAnsi="Arial" w:cs="Arial"/>
        </w:rPr>
        <w:t xml:space="preserve"> hierbij dan</w:t>
      </w:r>
      <w:r w:rsidRPr="00E8632F">
        <w:rPr>
          <w:rFonts w:ascii="Arial" w:hAnsi="Arial" w:cs="Arial"/>
        </w:rPr>
        <w:t xml:space="preserve"> ook uw rechtshandelen met verwijzing naar BW 3:49</w:t>
      </w:r>
      <w:r w:rsidR="005C7CC1" w:rsidRPr="00E8632F">
        <w:rPr>
          <w:rFonts w:ascii="Arial" w:hAnsi="Arial" w:cs="Arial"/>
        </w:rPr>
        <w:t xml:space="preserve"> en plaats</w:t>
      </w:r>
      <w:r w:rsidR="00CD7628" w:rsidRPr="00E8632F">
        <w:rPr>
          <w:rFonts w:ascii="Arial" w:hAnsi="Arial" w:cs="Arial"/>
        </w:rPr>
        <w:t>t</w:t>
      </w:r>
      <w:r w:rsidR="005C7CC1" w:rsidRPr="00E8632F">
        <w:rPr>
          <w:rFonts w:ascii="Arial" w:hAnsi="Arial" w:cs="Arial"/>
        </w:rPr>
        <w:t xml:space="preserve"> u in </w:t>
      </w:r>
      <w:r w:rsidR="00CD7628" w:rsidRPr="00E8632F">
        <w:rPr>
          <w:rFonts w:ascii="Arial" w:hAnsi="Arial" w:cs="Arial"/>
        </w:rPr>
        <w:t>s</w:t>
      </w:r>
      <w:r w:rsidR="005C7CC1" w:rsidRPr="00E8632F">
        <w:rPr>
          <w:rFonts w:ascii="Arial" w:hAnsi="Arial" w:cs="Arial"/>
        </w:rPr>
        <w:t xml:space="preserve">chuldeisersverzuim. </w:t>
      </w:r>
      <w:r w:rsidR="00CD7628" w:rsidRPr="00E8632F">
        <w:rPr>
          <w:rFonts w:ascii="Arial" w:hAnsi="Arial" w:cs="Arial"/>
        </w:rPr>
        <w:t>Tevens verwijst ondergetekende u</w:t>
      </w:r>
      <w:r w:rsidR="005C7CC1" w:rsidRPr="00E8632F">
        <w:rPr>
          <w:rFonts w:ascii="Arial" w:hAnsi="Arial" w:cs="Arial"/>
        </w:rPr>
        <w:t xml:space="preserve"> naar de artikelen BW 6:58, BW 6:59 en BW 6:61 waarbij in het Burgerlijk Wetboek stelt is dat de schuldenaar nooit in verzuim kan zijn zolang de schuldeiser in verzuim is. </w:t>
      </w:r>
      <w:r w:rsidR="001A2788" w:rsidRPr="00E8632F">
        <w:rPr>
          <w:rFonts w:ascii="Arial" w:hAnsi="Arial" w:cs="Arial"/>
        </w:rPr>
        <w:t>Daarnaast stelt BW 6:62 dat u als schuldeiser geen maatregelen ter executie mag nemen zoals boetes en invorderingsmaatregelen</w:t>
      </w:r>
      <w:r w:rsidR="00CD7628" w:rsidRPr="00E8632F">
        <w:rPr>
          <w:rFonts w:ascii="Arial" w:hAnsi="Arial" w:cs="Arial"/>
        </w:rPr>
        <w:t xml:space="preserve"> of anderszins</w:t>
      </w:r>
      <w:r w:rsidR="001A2788" w:rsidRPr="00E8632F">
        <w:rPr>
          <w:rFonts w:ascii="Arial" w:hAnsi="Arial" w:cs="Arial"/>
        </w:rPr>
        <w:t>.</w:t>
      </w:r>
      <w:r w:rsidR="00CD7628" w:rsidRPr="00E8632F">
        <w:rPr>
          <w:rFonts w:ascii="Arial" w:hAnsi="Arial" w:cs="Arial"/>
        </w:rPr>
        <w:t xml:space="preserve"> </w:t>
      </w:r>
    </w:p>
    <w:p w14:paraId="6D51F693" w14:textId="77777777" w:rsidR="00DD767E" w:rsidRPr="00E8632F" w:rsidRDefault="00DD767E" w:rsidP="00DD767E">
      <w:pPr>
        <w:rPr>
          <w:rFonts w:ascii="Arial" w:hAnsi="Arial" w:cs="Arial"/>
        </w:rPr>
      </w:pPr>
    </w:p>
    <w:p w14:paraId="50BD9B8C" w14:textId="1983F476" w:rsidR="00D95126" w:rsidRPr="00E8632F" w:rsidRDefault="00DD767E" w:rsidP="00D95126">
      <w:pPr>
        <w:rPr>
          <w:rFonts w:ascii="Arial" w:hAnsi="Arial" w:cs="Arial"/>
        </w:rPr>
      </w:pPr>
      <w:r w:rsidRPr="00E8632F">
        <w:rPr>
          <w:rFonts w:ascii="Arial" w:hAnsi="Arial" w:cs="Arial"/>
        </w:rPr>
        <w:t xml:space="preserve">Inmiddels is bekend geworden dat de Belastingdienst op 10-09-2020 is uitgeschreven uit het Kamer van Koophandel handelsregister </w:t>
      </w:r>
      <w:r w:rsidR="0042096B" w:rsidRPr="00E8632F">
        <w:rPr>
          <w:rFonts w:ascii="Arial" w:hAnsi="Arial" w:cs="Arial"/>
        </w:rPr>
        <w:t>met ingang van 20-07-202</w:t>
      </w:r>
      <w:r w:rsidR="006D2C39" w:rsidRPr="00E8632F">
        <w:rPr>
          <w:rFonts w:ascii="Arial" w:hAnsi="Arial" w:cs="Arial"/>
        </w:rPr>
        <w:t>0</w:t>
      </w:r>
      <w:r w:rsidR="0042096B" w:rsidRPr="00E8632F">
        <w:rPr>
          <w:rFonts w:ascii="Arial" w:hAnsi="Arial" w:cs="Arial"/>
        </w:rPr>
        <w:t xml:space="preserve"> </w:t>
      </w:r>
      <w:r w:rsidRPr="00E8632F">
        <w:rPr>
          <w:rFonts w:ascii="Arial" w:hAnsi="Arial" w:cs="Arial"/>
        </w:rPr>
        <w:t xml:space="preserve">terwijl publiekrechtelijke rechtspersonen in dit Kamer van Koophandel handels register moeten staan </w:t>
      </w:r>
      <w:r w:rsidR="0042096B" w:rsidRPr="00E8632F">
        <w:rPr>
          <w:rFonts w:ascii="Arial" w:hAnsi="Arial" w:cs="Arial"/>
        </w:rPr>
        <w:t xml:space="preserve">ingeschreven </w:t>
      </w:r>
      <w:r w:rsidRPr="00E8632F">
        <w:rPr>
          <w:rFonts w:ascii="Arial" w:hAnsi="Arial" w:cs="Arial"/>
        </w:rPr>
        <w:t>om te mogen handelen</w:t>
      </w:r>
      <w:r w:rsidR="0042096B" w:rsidRPr="00E8632F">
        <w:rPr>
          <w:rFonts w:ascii="Arial" w:hAnsi="Arial" w:cs="Arial"/>
        </w:rPr>
        <w:t xml:space="preserve">. </w:t>
      </w:r>
      <w:r w:rsidR="008936B3">
        <w:rPr>
          <w:rFonts w:ascii="Arial" w:hAnsi="Arial" w:cs="Arial"/>
        </w:rPr>
        <w:t>O</w:t>
      </w:r>
      <w:r w:rsidR="008936B3" w:rsidRPr="00E8632F">
        <w:rPr>
          <w:rFonts w:ascii="Arial" w:hAnsi="Arial" w:cs="Arial"/>
        </w:rPr>
        <w:t xml:space="preserve">ndergetekende </w:t>
      </w:r>
      <w:r w:rsidR="00DF0E67" w:rsidRPr="00E8632F">
        <w:rPr>
          <w:rFonts w:ascii="Arial" w:hAnsi="Arial" w:cs="Arial"/>
        </w:rPr>
        <w:t xml:space="preserve">kan niet anders concluderen </w:t>
      </w:r>
      <w:r w:rsidR="0042096B" w:rsidRPr="00E8632F">
        <w:rPr>
          <w:rFonts w:ascii="Arial" w:hAnsi="Arial" w:cs="Arial"/>
        </w:rPr>
        <w:t xml:space="preserve">dat de Belastingdienst </w:t>
      </w:r>
      <w:r w:rsidR="00DF0E67" w:rsidRPr="00E8632F">
        <w:rPr>
          <w:rFonts w:ascii="Arial" w:hAnsi="Arial" w:cs="Arial"/>
        </w:rPr>
        <w:t xml:space="preserve">hier dus </w:t>
      </w:r>
      <w:r w:rsidR="0042096B" w:rsidRPr="00E8632F">
        <w:rPr>
          <w:rFonts w:ascii="Arial" w:hAnsi="Arial" w:cs="Arial"/>
        </w:rPr>
        <w:t>wederrechtelijk handelt.</w:t>
      </w:r>
      <w:r w:rsidR="00D71BF1" w:rsidRPr="00E8632F">
        <w:rPr>
          <w:rFonts w:ascii="Arial" w:hAnsi="Arial" w:cs="Arial"/>
        </w:rPr>
        <w:t xml:space="preserve"> Zeker vanwege het feit er </w:t>
      </w:r>
      <w:r w:rsidR="008936B3">
        <w:rPr>
          <w:rFonts w:ascii="Arial" w:hAnsi="Arial" w:cs="Arial"/>
        </w:rPr>
        <w:t xml:space="preserve">in 2023 </w:t>
      </w:r>
      <w:r w:rsidR="00D71BF1" w:rsidRPr="00E8632F">
        <w:rPr>
          <w:rFonts w:ascii="Arial" w:hAnsi="Arial" w:cs="Arial"/>
        </w:rPr>
        <w:t xml:space="preserve">nog steeds brieven vanuit de Belastingdienst worden gestuurd </w:t>
      </w:r>
      <w:r w:rsidR="00D71BF1" w:rsidRPr="00E8632F">
        <w:rPr>
          <w:rFonts w:ascii="Arial" w:hAnsi="Arial" w:cs="Arial"/>
        </w:rPr>
        <w:lastRenderedPageBreak/>
        <w:t>vanaf dit uitgeschreven adres.</w:t>
      </w:r>
      <w:r w:rsidR="00D46FDE">
        <w:rPr>
          <w:rFonts w:ascii="Arial" w:hAnsi="Arial" w:cs="Arial"/>
        </w:rPr>
        <w:t xml:space="preserve"> </w:t>
      </w:r>
      <w:r w:rsidR="00E33D7C" w:rsidRPr="00E8632F">
        <w:rPr>
          <w:rFonts w:ascii="Arial" w:hAnsi="Arial" w:cs="Arial"/>
        </w:rPr>
        <w:t xml:space="preserve">Inmiddels is bekend geworden dat de Staat de Nederlanden is </w:t>
      </w:r>
      <w:r w:rsidR="007B117B" w:rsidRPr="00E8632F">
        <w:rPr>
          <w:rFonts w:ascii="Arial" w:hAnsi="Arial" w:cs="Arial"/>
        </w:rPr>
        <w:t>uit</w:t>
      </w:r>
      <w:r w:rsidR="00E33D7C" w:rsidRPr="00E8632F">
        <w:rPr>
          <w:rFonts w:ascii="Arial" w:hAnsi="Arial" w:cs="Arial"/>
        </w:rPr>
        <w:t xml:space="preserve">geschreven </w:t>
      </w:r>
      <w:r w:rsidR="007B117B" w:rsidRPr="00E8632F">
        <w:rPr>
          <w:rFonts w:ascii="Arial" w:hAnsi="Arial" w:cs="Arial"/>
        </w:rPr>
        <w:t xml:space="preserve">en opnieuw is ingeschreven onder de naam </w:t>
      </w:r>
      <w:r w:rsidR="0059648F" w:rsidRPr="0059648F">
        <w:rPr>
          <w:rFonts w:ascii="Arial" w:hAnsi="Arial" w:cs="Arial"/>
        </w:rPr>
        <w:t>THE KINGDOM OF THE NETHERLANDS</w:t>
      </w:r>
      <w:r w:rsidR="007B117B" w:rsidRPr="00E8632F">
        <w:rPr>
          <w:rFonts w:ascii="Arial" w:hAnsi="Arial" w:cs="Arial"/>
        </w:rPr>
        <w:t xml:space="preserve"> </w:t>
      </w:r>
      <w:r w:rsidR="00E33D7C" w:rsidRPr="00E8632F">
        <w:rPr>
          <w:rFonts w:ascii="Arial" w:hAnsi="Arial" w:cs="Arial"/>
        </w:rPr>
        <w:t xml:space="preserve">in Londen </w:t>
      </w:r>
      <w:r w:rsidR="0059648F">
        <w:rPr>
          <w:rFonts w:ascii="Arial" w:hAnsi="Arial" w:cs="Arial"/>
        </w:rPr>
        <w:t xml:space="preserve">bij Companies House </w:t>
      </w:r>
      <w:r w:rsidR="00D95126">
        <w:rPr>
          <w:rFonts w:ascii="Arial" w:hAnsi="Arial" w:cs="Arial"/>
        </w:rPr>
        <w:t xml:space="preserve">met als Legal form: </w:t>
      </w:r>
      <w:r w:rsidR="00D95126" w:rsidRPr="00D95126">
        <w:rPr>
          <w:rFonts w:ascii="Arial" w:hAnsi="Arial" w:cs="Arial"/>
        </w:rPr>
        <w:t>GOVERNMENT</w:t>
      </w:r>
      <w:r w:rsidR="00D95126">
        <w:rPr>
          <w:rFonts w:ascii="Arial" w:hAnsi="Arial" w:cs="Arial"/>
        </w:rPr>
        <w:t xml:space="preserve"> </w:t>
      </w:r>
      <w:r w:rsidR="00E33D7C" w:rsidRPr="00E8632F">
        <w:rPr>
          <w:rFonts w:ascii="Arial" w:hAnsi="Arial" w:cs="Arial"/>
        </w:rPr>
        <w:t xml:space="preserve">en daarmee een buitenlandse onderneming is geworden welke geen enkele vorm van zeggenschap heeft over allen die zich in Nederland bevinden. </w:t>
      </w:r>
      <w:bookmarkStart w:id="0" w:name="_GoBack"/>
      <w:bookmarkEnd w:id="0"/>
      <w:r w:rsidR="00D95126">
        <w:rPr>
          <w:rFonts w:ascii="Arial" w:hAnsi="Arial" w:cs="Arial"/>
        </w:rPr>
        <w:t>Het adres wat ook gebruikt word</w:t>
      </w:r>
      <w:r w:rsidR="007C2552">
        <w:rPr>
          <w:rFonts w:ascii="Arial" w:hAnsi="Arial" w:cs="Arial"/>
        </w:rPr>
        <w:t>t,</w:t>
      </w:r>
      <w:r w:rsidR="00D95126">
        <w:rPr>
          <w:rFonts w:ascii="Arial" w:hAnsi="Arial" w:cs="Arial"/>
        </w:rPr>
        <w:t xml:space="preserve"> is </w:t>
      </w:r>
      <w:r w:rsidR="00D95126" w:rsidRPr="00D95126">
        <w:rPr>
          <w:rFonts w:ascii="Arial" w:hAnsi="Arial" w:cs="Arial"/>
        </w:rPr>
        <w:t>8 RIJNSTRAAT</w:t>
      </w:r>
      <w:r w:rsidR="00D95126">
        <w:rPr>
          <w:rFonts w:ascii="Arial" w:hAnsi="Arial" w:cs="Arial"/>
        </w:rPr>
        <w:t xml:space="preserve">, </w:t>
      </w:r>
      <w:r w:rsidR="00D95126" w:rsidRPr="00D95126">
        <w:rPr>
          <w:rFonts w:ascii="Arial" w:hAnsi="Arial" w:cs="Arial"/>
        </w:rPr>
        <w:t>THE HAGUE</w:t>
      </w:r>
      <w:r w:rsidR="00D95126">
        <w:rPr>
          <w:rFonts w:ascii="Arial" w:hAnsi="Arial" w:cs="Arial"/>
        </w:rPr>
        <w:t xml:space="preserve">, </w:t>
      </w:r>
      <w:r w:rsidR="00D95126" w:rsidRPr="00D95126">
        <w:rPr>
          <w:rFonts w:ascii="Arial" w:hAnsi="Arial" w:cs="Arial"/>
        </w:rPr>
        <w:t>Netherlands 2515XP</w:t>
      </w:r>
      <w:r w:rsidR="00D95126">
        <w:rPr>
          <w:rFonts w:ascii="Arial" w:hAnsi="Arial" w:cs="Arial"/>
        </w:rPr>
        <w:t xml:space="preserve"> en dat is hetzelfde adres als het </w:t>
      </w:r>
      <w:r w:rsidR="000315F1">
        <w:rPr>
          <w:rFonts w:ascii="Arial" w:hAnsi="Arial" w:cs="Arial"/>
        </w:rPr>
        <w:t>M</w:t>
      </w:r>
      <w:r w:rsidR="00D95126">
        <w:rPr>
          <w:rFonts w:ascii="Arial" w:hAnsi="Arial" w:cs="Arial"/>
        </w:rPr>
        <w:t xml:space="preserve">inisterie van Financiën waar de </w:t>
      </w:r>
      <w:r w:rsidR="00D95126" w:rsidRPr="00E8632F">
        <w:rPr>
          <w:rFonts w:ascii="Arial" w:hAnsi="Arial" w:cs="Arial"/>
        </w:rPr>
        <w:t>Belastingdienst</w:t>
      </w:r>
      <w:r w:rsidR="00D95126">
        <w:rPr>
          <w:rFonts w:ascii="Arial" w:hAnsi="Arial" w:cs="Arial"/>
        </w:rPr>
        <w:t xml:space="preserve"> onder valt.</w:t>
      </w:r>
    </w:p>
    <w:p w14:paraId="15053011" w14:textId="77777777" w:rsidR="00E33D7C" w:rsidRPr="00E8632F" w:rsidRDefault="00E33D7C" w:rsidP="00E33D7C">
      <w:pPr>
        <w:rPr>
          <w:rFonts w:ascii="Arial" w:hAnsi="Arial" w:cs="Arial"/>
        </w:rPr>
      </w:pPr>
    </w:p>
    <w:p w14:paraId="0311A65D" w14:textId="3E6AF1F6" w:rsidR="00E33D7C" w:rsidRPr="00E8632F" w:rsidRDefault="000A7853" w:rsidP="007B117B">
      <w:pPr>
        <w:rPr>
          <w:rFonts w:ascii="Arial" w:hAnsi="Arial" w:cs="Arial"/>
        </w:rPr>
      </w:pPr>
      <w:r>
        <w:rPr>
          <w:rFonts w:ascii="Arial" w:hAnsi="Arial" w:cs="Arial"/>
        </w:rPr>
        <w:t xml:space="preserve">In </w:t>
      </w:r>
      <w:r w:rsidR="00E33D7C" w:rsidRPr="00E8632F">
        <w:rPr>
          <w:rFonts w:ascii="Arial" w:hAnsi="Arial" w:cs="Arial"/>
        </w:rPr>
        <w:t xml:space="preserve">Burgerlijk Wetboek 2 artikel 5 staat: Een rechtspersoon staat wat het vermogensrecht betreft, met een natuurlijk persoon gelijk, tenzij uit de wet het tegendeel voortvloeit. Dit houdt </w:t>
      </w:r>
      <w:r w:rsidR="007B117B" w:rsidRPr="00E8632F">
        <w:rPr>
          <w:rFonts w:ascii="Arial" w:hAnsi="Arial" w:cs="Arial"/>
        </w:rPr>
        <w:t xml:space="preserve">onder andere </w:t>
      </w:r>
      <w:r w:rsidR="00E33D7C" w:rsidRPr="00E8632F">
        <w:rPr>
          <w:rFonts w:ascii="Arial" w:hAnsi="Arial" w:cs="Arial"/>
        </w:rPr>
        <w:t xml:space="preserve">in dat er gelijkwaardige positie is </w:t>
      </w:r>
      <w:r w:rsidR="007B117B" w:rsidRPr="00E8632F">
        <w:rPr>
          <w:rFonts w:ascii="Arial" w:hAnsi="Arial" w:cs="Arial"/>
        </w:rPr>
        <w:t>tussen een rechtspersoon en een natuurlijk persoon zodra het gaat over vermogensrecht</w:t>
      </w:r>
      <w:r w:rsidR="007C2552">
        <w:rPr>
          <w:rFonts w:ascii="Arial" w:hAnsi="Arial" w:cs="Arial"/>
        </w:rPr>
        <w:t>,</w:t>
      </w:r>
      <w:r w:rsidR="007B117B" w:rsidRPr="00E8632F">
        <w:rPr>
          <w:rFonts w:ascii="Arial" w:hAnsi="Arial" w:cs="Arial"/>
        </w:rPr>
        <w:t xml:space="preserve"> want anders zou iedere rechtspersoon een natuurlijk persoon kunnen dwingen om altijd maar te betalen.</w:t>
      </w:r>
    </w:p>
    <w:p w14:paraId="5727FB60" w14:textId="77777777" w:rsidR="00E33D7C" w:rsidRPr="00E8632F" w:rsidRDefault="00E33D7C" w:rsidP="0042096B">
      <w:pPr>
        <w:rPr>
          <w:rFonts w:ascii="Arial" w:hAnsi="Arial" w:cs="Arial"/>
        </w:rPr>
      </w:pPr>
    </w:p>
    <w:p w14:paraId="33E3778E" w14:textId="33CA74B9" w:rsidR="00F319AD" w:rsidRPr="00E8632F" w:rsidRDefault="003151E5" w:rsidP="008659E1">
      <w:pPr>
        <w:rPr>
          <w:rFonts w:ascii="Arial" w:hAnsi="Arial" w:cs="Arial"/>
          <w:bCs/>
        </w:rPr>
      </w:pPr>
      <w:r w:rsidRPr="00E8632F">
        <w:rPr>
          <w:rFonts w:ascii="Arial" w:hAnsi="Arial" w:cs="Arial"/>
        </w:rPr>
        <w:t>De w</w:t>
      </w:r>
      <w:r w:rsidR="00E83F82" w:rsidRPr="00E8632F">
        <w:rPr>
          <w:rFonts w:ascii="Arial" w:hAnsi="Arial" w:cs="Arial"/>
        </w:rPr>
        <w:t xml:space="preserve">et bestuur en toezicht rechtspersonen ziet er onder andere op toe dat personen werkzaam bij de rechtspersoon zich bekendmaken en dat </w:t>
      </w:r>
      <w:r w:rsidR="00F03E48" w:rsidRPr="00E8632F">
        <w:rPr>
          <w:rFonts w:ascii="Arial" w:hAnsi="Arial" w:cs="Arial"/>
        </w:rPr>
        <w:t>zij in de correspondentie ondertekenen met volledige naam, functie en natte handtekening. Dus brieven ondertekend met “de ontvanger”, “de inspecteur”</w:t>
      </w:r>
      <w:r w:rsidR="00940A2D" w:rsidRPr="00E8632F">
        <w:rPr>
          <w:rFonts w:ascii="Arial" w:hAnsi="Arial" w:cs="Arial"/>
        </w:rPr>
        <w:t>, gekopieerde handtekeningen</w:t>
      </w:r>
      <w:r w:rsidR="00F03E48" w:rsidRPr="00E8632F">
        <w:rPr>
          <w:rFonts w:ascii="Arial" w:hAnsi="Arial" w:cs="Arial"/>
        </w:rPr>
        <w:t xml:space="preserve"> of “Dhr. Melsen</w:t>
      </w:r>
      <w:r w:rsidR="007C2552">
        <w:rPr>
          <w:rFonts w:ascii="Arial" w:hAnsi="Arial" w:cs="Arial"/>
        </w:rPr>
        <w:t>, d</w:t>
      </w:r>
      <w:r w:rsidR="00940A2D" w:rsidRPr="00E8632F">
        <w:rPr>
          <w:rFonts w:ascii="Arial" w:hAnsi="Arial" w:cs="Arial"/>
        </w:rPr>
        <w:t>at vermoedelijk een fictief persoon is</w:t>
      </w:r>
      <w:r w:rsidR="00F03E48" w:rsidRPr="00E8632F">
        <w:rPr>
          <w:rFonts w:ascii="Arial" w:hAnsi="Arial" w:cs="Arial"/>
        </w:rPr>
        <w:t>” of zelfs tekenen namens iemand zonder daarbij een document toe te voegen waarbij word</w:t>
      </w:r>
      <w:r w:rsidR="007C2552">
        <w:rPr>
          <w:rFonts w:ascii="Arial" w:hAnsi="Arial" w:cs="Arial"/>
        </w:rPr>
        <w:t>t</w:t>
      </w:r>
      <w:r w:rsidR="00F03E48" w:rsidRPr="00E8632F">
        <w:rPr>
          <w:rFonts w:ascii="Arial" w:hAnsi="Arial" w:cs="Arial"/>
        </w:rPr>
        <w:t xml:space="preserve"> aangetoond dat iemand, iemand anders heeft bevoegd om namens de eerstgenoemde </w:t>
      </w:r>
      <w:r w:rsidR="004103E0">
        <w:rPr>
          <w:rFonts w:ascii="Arial" w:hAnsi="Arial" w:cs="Arial"/>
        </w:rPr>
        <w:t xml:space="preserve">te tekenen </w:t>
      </w:r>
      <w:r w:rsidR="00F03E48" w:rsidRPr="00E8632F">
        <w:rPr>
          <w:rFonts w:ascii="Arial" w:hAnsi="Arial" w:cs="Arial"/>
        </w:rPr>
        <w:t>en ook hier geld</w:t>
      </w:r>
      <w:r w:rsidR="007C2552">
        <w:rPr>
          <w:rFonts w:ascii="Arial" w:hAnsi="Arial" w:cs="Arial"/>
        </w:rPr>
        <w:t>t</w:t>
      </w:r>
      <w:r w:rsidR="00F03E48" w:rsidRPr="00E8632F">
        <w:rPr>
          <w:rFonts w:ascii="Arial" w:hAnsi="Arial" w:cs="Arial"/>
        </w:rPr>
        <w:t xml:space="preserve"> dat dit dient te geschieden met volledige naam, functie en natte handtekening. Tevens verwijs</w:t>
      </w:r>
      <w:r w:rsidR="008936B3">
        <w:rPr>
          <w:rFonts w:ascii="Arial" w:hAnsi="Arial" w:cs="Arial"/>
        </w:rPr>
        <w:t xml:space="preserve">t </w:t>
      </w:r>
      <w:r w:rsidR="008936B3" w:rsidRPr="00E8632F">
        <w:rPr>
          <w:rFonts w:ascii="Arial" w:hAnsi="Arial" w:cs="Arial"/>
        </w:rPr>
        <w:t>ondergetekende</w:t>
      </w:r>
      <w:r w:rsidR="00F03E48" w:rsidRPr="00E8632F">
        <w:rPr>
          <w:rFonts w:ascii="Arial" w:hAnsi="Arial" w:cs="Arial"/>
        </w:rPr>
        <w:t xml:space="preserve"> hier naar de artikelen </w:t>
      </w:r>
      <w:r w:rsidR="008659E1" w:rsidRPr="00E8632F">
        <w:rPr>
          <w:rFonts w:ascii="Arial" w:hAnsi="Arial" w:cs="Arial"/>
          <w:bCs/>
        </w:rPr>
        <w:t>SR 225 t/m SR 227b en de jurisprudentie en/of uitspraken van de Hoge Raad en de werkinstructie binnen de Belastingdienst omtrent ondertekening van correspondentie</w:t>
      </w:r>
      <w:r w:rsidR="00940A2D" w:rsidRPr="00E8632F">
        <w:rPr>
          <w:rFonts w:ascii="Arial" w:hAnsi="Arial" w:cs="Arial"/>
          <w:bCs/>
        </w:rPr>
        <w:t>.</w:t>
      </w:r>
      <w:r w:rsidR="000D3BE1" w:rsidRPr="00E8632F">
        <w:rPr>
          <w:rFonts w:ascii="Arial" w:hAnsi="Arial" w:cs="Arial"/>
          <w:bCs/>
        </w:rPr>
        <w:t xml:space="preserve"> De handtekening of ondertekening van een rechtsgeldig document dient ook altijd herleidbaar te zijn naar de persoon in kwestie. </w:t>
      </w:r>
      <w:r w:rsidRPr="00E8632F">
        <w:rPr>
          <w:rFonts w:ascii="Arial" w:hAnsi="Arial" w:cs="Arial"/>
          <w:bCs/>
        </w:rPr>
        <w:t>In de praktijk komt het ook vaak voor dat de krabbel die voor handtekening zou moeten doorgaan dat deze compleet anders is dan de handtekening in zijn of haar paspoort en dan word</w:t>
      </w:r>
      <w:r w:rsidR="007C2552">
        <w:rPr>
          <w:rFonts w:ascii="Arial" w:hAnsi="Arial" w:cs="Arial"/>
          <w:bCs/>
        </w:rPr>
        <w:t>t</w:t>
      </w:r>
      <w:r w:rsidRPr="00E8632F">
        <w:rPr>
          <w:rFonts w:ascii="Arial" w:hAnsi="Arial" w:cs="Arial"/>
          <w:bCs/>
        </w:rPr>
        <w:t xml:space="preserve"> er ook op deze wijze valsheid in geschrifte gepleegd.</w:t>
      </w:r>
    </w:p>
    <w:p w14:paraId="386E5FB9" w14:textId="77777777" w:rsidR="003151E5" w:rsidRPr="00E8632F" w:rsidRDefault="003151E5" w:rsidP="008659E1">
      <w:pPr>
        <w:rPr>
          <w:rFonts w:ascii="Arial" w:hAnsi="Arial" w:cs="Arial"/>
          <w:bCs/>
        </w:rPr>
      </w:pPr>
    </w:p>
    <w:p w14:paraId="7D5B0D93" w14:textId="78ECB53F" w:rsidR="003151E5" w:rsidRPr="00E8632F" w:rsidRDefault="003151E5" w:rsidP="008659E1">
      <w:pPr>
        <w:rPr>
          <w:rFonts w:ascii="Arial" w:hAnsi="Arial" w:cs="Arial"/>
          <w:bCs/>
        </w:rPr>
      </w:pPr>
      <w:r w:rsidRPr="00E8632F">
        <w:rPr>
          <w:rFonts w:ascii="Arial" w:hAnsi="Arial" w:cs="Arial"/>
          <w:bCs/>
        </w:rPr>
        <w:t>Deze wetgeving is niet voor niets zo gemaakt. Het moet namelijk te herleiden zijn wie beslissingen heeft genomen en wie deze beslissingen heeft gecommuniceerd. Heeft de desbetreffende persoon integer gehandeld heeft hij of zij niets te vrezen</w:t>
      </w:r>
      <w:r w:rsidR="00031E82" w:rsidRPr="00E8632F">
        <w:rPr>
          <w:rFonts w:ascii="Arial" w:hAnsi="Arial" w:cs="Arial"/>
          <w:bCs/>
        </w:rPr>
        <w:t>. Daar waar de persoon echter wederrechtelijk handelt en een andermans rechten schend</w:t>
      </w:r>
      <w:r w:rsidR="007C2552">
        <w:rPr>
          <w:rFonts w:ascii="Arial" w:hAnsi="Arial" w:cs="Arial"/>
          <w:bCs/>
        </w:rPr>
        <w:t>t</w:t>
      </w:r>
      <w:r w:rsidR="00031E82" w:rsidRPr="00E8632F">
        <w:rPr>
          <w:rFonts w:ascii="Arial" w:hAnsi="Arial" w:cs="Arial"/>
          <w:bCs/>
        </w:rPr>
        <w:t xml:space="preserve">, dient deze persoon te herleiden zijn zodat deze persoon verantwoording mag afleggen. </w:t>
      </w:r>
      <w:r w:rsidR="00EB1A1C" w:rsidRPr="00E8632F">
        <w:rPr>
          <w:rFonts w:ascii="Arial" w:hAnsi="Arial" w:cs="Arial"/>
          <w:bCs/>
        </w:rPr>
        <w:t xml:space="preserve">Correspondentie welke niet juist is gejuridiseerd </w:t>
      </w:r>
      <w:r w:rsidR="00CD6A4F" w:rsidRPr="00E8632F">
        <w:rPr>
          <w:rFonts w:ascii="Arial" w:hAnsi="Arial" w:cs="Arial"/>
          <w:bCs/>
        </w:rPr>
        <w:t>heeft geen enkele juridische waarde.</w:t>
      </w:r>
    </w:p>
    <w:p w14:paraId="2924CAA6" w14:textId="77777777" w:rsidR="00CD6A4F" w:rsidRPr="00E8632F" w:rsidRDefault="00CD6A4F" w:rsidP="008659E1">
      <w:pPr>
        <w:rPr>
          <w:rFonts w:ascii="Arial" w:hAnsi="Arial" w:cs="Arial"/>
          <w:bCs/>
        </w:rPr>
      </w:pPr>
    </w:p>
    <w:p w14:paraId="037EFABB" w14:textId="773CB4AD" w:rsidR="00CD6A4F" w:rsidRPr="00E8632F" w:rsidRDefault="00CD6A4F" w:rsidP="008659E1">
      <w:pPr>
        <w:rPr>
          <w:rFonts w:ascii="Arial" w:hAnsi="Arial" w:cs="Arial"/>
          <w:bCs/>
        </w:rPr>
      </w:pPr>
      <w:r w:rsidRPr="00E8632F">
        <w:rPr>
          <w:rFonts w:ascii="Arial" w:hAnsi="Arial" w:cs="Arial"/>
          <w:bCs/>
        </w:rPr>
        <w:t xml:space="preserve">Medewerkers die bij de </w:t>
      </w:r>
      <w:r w:rsidR="001079DC">
        <w:rPr>
          <w:rFonts w:ascii="Arial" w:hAnsi="Arial" w:cs="Arial"/>
          <w:bCs/>
        </w:rPr>
        <w:t>B</w:t>
      </w:r>
      <w:r w:rsidRPr="00E8632F">
        <w:rPr>
          <w:rFonts w:ascii="Arial" w:hAnsi="Arial" w:cs="Arial"/>
          <w:bCs/>
        </w:rPr>
        <w:t xml:space="preserve">elastingdienst werken zouden </w:t>
      </w:r>
      <w:r w:rsidR="00D71BF1" w:rsidRPr="00E8632F">
        <w:rPr>
          <w:rFonts w:ascii="Arial" w:hAnsi="Arial" w:cs="Arial"/>
          <w:bCs/>
        </w:rPr>
        <w:t>moeten</w:t>
      </w:r>
      <w:r w:rsidRPr="00E8632F">
        <w:rPr>
          <w:rFonts w:ascii="Arial" w:hAnsi="Arial" w:cs="Arial"/>
          <w:bCs/>
        </w:rPr>
        <w:t xml:space="preserve"> beseffen </w:t>
      </w:r>
      <w:r w:rsidR="00D71BF1" w:rsidRPr="00E8632F">
        <w:rPr>
          <w:rFonts w:ascii="Arial" w:hAnsi="Arial" w:cs="Arial"/>
          <w:bCs/>
        </w:rPr>
        <w:t>dat</w:t>
      </w:r>
      <w:r w:rsidRPr="00E8632F">
        <w:rPr>
          <w:rFonts w:ascii="Arial" w:hAnsi="Arial" w:cs="Arial"/>
          <w:bCs/>
        </w:rPr>
        <w:t xml:space="preserve"> de wetgevers in Nederland er door middel van gewijzigde wetgeving voor hebben gezorgd dat zij niet meer verantwoordelijk zijn voor uw handelen </w:t>
      </w:r>
      <w:r w:rsidR="00CE57EE" w:rsidRPr="00E8632F">
        <w:rPr>
          <w:rFonts w:ascii="Arial" w:hAnsi="Arial" w:cs="Arial"/>
          <w:bCs/>
        </w:rPr>
        <w:t>maar dat u nu zelf persoonlijk</w:t>
      </w:r>
      <w:r w:rsidR="00D71BF1" w:rsidRPr="00E8632F">
        <w:rPr>
          <w:rFonts w:ascii="Arial" w:hAnsi="Arial" w:cs="Arial"/>
          <w:bCs/>
        </w:rPr>
        <w:t xml:space="preserve"> verantwoordelijk bent voor uw rechtshandelen.</w:t>
      </w:r>
      <w:r w:rsidR="007C2552">
        <w:rPr>
          <w:rFonts w:ascii="Arial" w:hAnsi="Arial" w:cs="Arial"/>
          <w:bCs/>
        </w:rPr>
        <w:t xml:space="preserve"> </w:t>
      </w:r>
      <w:bookmarkStart w:id="1" w:name="_Hlk164322513"/>
      <w:r w:rsidR="007C2552">
        <w:rPr>
          <w:rFonts w:ascii="Arial" w:hAnsi="Arial" w:cs="Arial"/>
          <w:bCs/>
        </w:rPr>
        <w:t>( Wet Normalisering Rechtspositie Ambtenaren, 01-01-2020 )</w:t>
      </w:r>
      <w:bookmarkEnd w:id="1"/>
    </w:p>
    <w:p w14:paraId="396582CB" w14:textId="77777777" w:rsidR="00783446" w:rsidRPr="00E8632F" w:rsidRDefault="00783446" w:rsidP="008659E1">
      <w:pPr>
        <w:rPr>
          <w:rFonts w:ascii="Arial" w:hAnsi="Arial" w:cs="Arial"/>
          <w:bCs/>
        </w:rPr>
      </w:pPr>
    </w:p>
    <w:p w14:paraId="06577BB1" w14:textId="77777777" w:rsidR="00D71BF1" w:rsidRPr="00E8632F" w:rsidRDefault="00CD5890" w:rsidP="008659E1">
      <w:pPr>
        <w:rPr>
          <w:rFonts w:ascii="Arial" w:hAnsi="Arial" w:cs="Arial"/>
          <w:bCs/>
        </w:rPr>
      </w:pPr>
      <w:r w:rsidRPr="00E8632F">
        <w:rPr>
          <w:rFonts w:ascii="Arial" w:hAnsi="Arial" w:cs="Arial"/>
        </w:rPr>
        <w:t>Ondergetekende</w:t>
      </w:r>
      <w:r w:rsidRPr="00E8632F">
        <w:rPr>
          <w:rFonts w:ascii="Arial" w:hAnsi="Arial" w:cs="Arial"/>
          <w:bCs/>
        </w:rPr>
        <w:t xml:space="preserve"> maakt u nog opmerkzaam op de volgende artikelen:</w:t>
      </w:r>
    </w:p>
    <w:p w14:paraId="6530F5E3" w14:textId="77777777" w:rsidR="00D10BE9" w:rsidRDefault="00D10BE9" w:rsidP="008659E1">
      <w:pPr>
        <w:rPr>
          <w:rFonts w:ascii="Arial" w:hAnsi="Arial" w:cs="Arial"/>
          <w:bCs/>
        </w:rPr>
      </w:pPr>
    </w:p>
    <w:p w14:paraId="2255F556" w14:textId="5F39E3F0" w:rsidR="000D3BE1" w:rsidRPr="00E8632F" w:rsidRDefault="001A0CFB" w:rsidP="008659E1">
      <w:pPr>
        <w:rPr>
          <w:rFonts w:ascii="Arial" w:hAnsi="Arial" w:cs="Arial"/>
          <w:bCs/>
          <w:i/>
        </w:rPr>
      </w:pPr>
      <w:r w:rsidRPr="00E8632F">
        <w:rPr>
          <w:rFonts w:ascii="Arial" w:hAnsi="Arial" w:cs="Arial"/>
          <w:bCs/>
        </w:rPr>
        <w:t xml:space="preserve">Grondwet art.1: </w:t>
      </w:r>
      <w:r w:rsidRPr="00E8632F">
        <w:rPr>
          <w:rFonts w:ascii="Arial" w:hAnsi="Arial" w:cs="Arial"/>
          <w:bCs/>
          <w:i/>
        </w:rPr>
        <w:t>Allen die zich in Nederland bevinden, worden in gelijke gevallen gelijk behandeld. Discriminatie wegens godsdienst, levensovertuiging, politieke gezindheid, ras, geslacht of op welke grond dan ook, is niet toegestaan.</w:t>
      </w:r>
    </w:p>
    <w:p w14:paraId="56B19EFC" w14:textId="77777777" w:rsidR="001A0CFB" w:rsidRPr="00E8632F" w:rsidRDefault="001A0CFB" w:rsidP="008659E1">
      <w:pPr>
        <w:rPr>
          <w:rFonts w:ascii="Arial" w:hAnsi="Arial" w:cs="Arial"/>
          <w:bCs/>
          <w:i/>
        </w:rPr>
      </w:pPr>
    </w:p>
    <w:p w14:paraId="772D12F8" w14:textId="77777777" w:rsidR="001A0CFB" w:rsidRPr="00E8632F" w:rsidRDefault="001A0CFB" w:rsidP="001A0CFB">
      <w:pPr>
        <w:rPr>
          <w:rFonts w:ascii="Arial" w:hAnsi="Arial" w:cs="Arial"/>
        </w:rPr>
      </w:pPr>
      <w:r w:rsidRPr="00E8632F">
        <w:rPr>
          <w:rFonts w:ascii="Arial" w:hAnsi="Arial" w:cs="Arial"/>
        </w:rPr>
        <w:t xml:space="preserve">Burgerlijk Wetboek 1, artikel1: </w:t>
      </w:r>
    </w:p>
    <w:p w14:paraId="173DA3BD" w14:textId="77777777" w:rsidR="001A0CFB" w:rsidRPr="00E8632F" w:rsidRDefault="001A0CFB" w:rsidP="001A0CFB">
      <w:pPr>
        <w:rPr>
          <w:rFonts w:ascii="Arial" w:hAnsi="Arial" w:cs="Arial"/>
          <w:i/>
        </w:rPr>
      </w:pPr>
      <w:r w:rsidRPr="00E8632F">
        <w:rPr>
          <w:rFonts w:ascii="Arial" w:hAnsi="Arial" w:cs="Arial"/>
          <w:i/>
        </w:rPr>
        <w:t>1. Allen die zich in Nederland bevinden, zijn vrij en bevoegd tot het genot van de burgerlijke rechten.</w:t>
      </w:r>
    </w:p>
    <w:p w14:paraId="32BF5603" w14:textId="77777777" w:rsidR="001A0CFB" w:rsidRPr="00E8632F" w:rsidRDefault="001A0CFB" w:rsidP="001A0CFB">
      <w:pPr>
        <w:rPr>
          <w:rFonts w:ascii="Arial" w:hAnsi="Arial" w:cs="Arial"/>
          <w:i/>
        </w:rPr>
      </w:pPr>
      <w:r w:rsidRPr="00E8632F">
        <w:rPr>
          <w:rFonts w:ascii="Arial" w:hAnsi="Arial" w:cs="Arial"/>
          <w:i/>
        </w:rPr>
        <w:t>2. Persoonlijke dienstbaarheden, van welke aard of onder welke benaming ook, worden niet geduld</w:t>
      </w:r>
    </w:p>
    <w:p w14:paraId="71538E73" w14:textId="77777777" w:rsidR="00E8632F" w:rsidRPr="00E8632F" w:rsidRDefault="00E8632F" w:rsidP="008659E1">
      <w:pPr>
        <w:rPr>
          <w:rFonts w:ascii="Arial" w:hAnsi="Arial" w:cs="Arial"/>
          <w:bCs/>
        </w:rPr>
      </w:pPr>
    </w:p>
    <w:p w14:paraId="2D8CB80E" w14:textId="77777777" w:rsidR="000D3BE1" w:rsidRPr="00E8632F" w:rsidRDefault="00CD5890" w:rsidP="00CD5890">
      <w:pPr>
        <w:rPr>
          <w:rFonts w:ascii="Arial" w:hAnsi="Arial" w:cs="Arial"/>
          <w:bCs/>
        </w:rPr>
      </w:pPr>
      <w:r w:rsidRPr="00E8632F">
        <w:rPr>
          <w:rFonts w:ascii="Arial" w:hAnsi="Arial" w:cs="Arial"/>
          <w:bCs/>
        </w:rPr>
        <w:t xml:space="preserve">Indien u niet reageert op dit schrijven binnen 14 dagen </w:t>
      </w:r>
      <w:r w:rsidR="00593FD2">
        <w:rPr>
          <w:rFonts w:ascii="Arial" w:hAnsi="Arial" w:cs="Arial"/>
          <w:bCs/>
        </w:rPr>
        <w:t xml:space="preserve">na dagtekening van deze brief </w:t>
      </w:r>
      <w:r w:rsidRPr="00E8632F">
        <w:rPr>
          <w:rFonts w:ascii="Arial" w:hAnsi="Arial" w:cs="Arial"/>
          <w:bCs/>
        </w:rPr>
        <w:t xml:space="preserve">gaat </w:t>
      </w:r>
      <w:r w:rsidRPr="00E8632F">
        <w:rPr>
          <w:rFonts w:ascii="Arial" w:hAnsi="Arial" w:cs="Arial"/>
        </w:rPr>
        <w:t>ondergetekende ervan</w:t>
      </w:r>
      <w:r w:rsidR="00CE57EE" w:rsidRPr="00E8632F">
        <w:rPr>
          <w:rFonts w:ascii="Arial" w:hAnsi="Arial" w:cs="Arial"/>
        </w:rPr>
        <w:t xml:space="preserve"> uit dat </w:t>
      </w:r>
      <w:r w:rsidR="006F12EC">
        <w:rPr>
          <w:rFonts w:ascii="Arial" w:hAnsi="Arial" w:cs="Arial"/>
        </w:rPr>
        <w:t>alle</w:t>
      </w:r>
      <w:r w:rsidR="00CE57EE" w:rsidRPr="00E8632F">
        <w:rPr>
          <w:rFonts w:ascii="Arial" w:hAnsi="Arial" w:cs="Arial"/>
        </w:rPr>
        <w:t xml:space="preserve"> vermeende betalings</w:t>
      </w:r>
      <w:r w:rsidRPr="00E8632F">
        <w:rPr>
          <w:rFonts w:ascii="Arial" w:hAnsi="Arial" w:cs="Arial"/>
        </w:rPr>
        <w:t>verplichting</w:t>
      </w:r>
      <w:r w:rsidR="00CA240E">
        <w:rPr>
          <w:rFonts w:ascii="Arial" w:hAnsi="Arial" w:cs="Arial"/>
        </w:rPr>
        <w:t>en</w:t>
      </w:r>
      <w:r w:rsidRPr="00E8632F">
        <w:rPr>
          <w:rFonts w:ascii="Arial" w:hAnsi="Arial" w:cs="Arial"/>
        </w:rPr>
        <w:t xml:space="preserve"> </w:t>
      </w:r>
      <w:r w:rsidR="006F12EC">
        <w:rPr>
          <w:rFonts w:ascii="Arial" w:hAnsi="Arial" w:cs="Arial"/>
        </w:rPr>
        <w:t xml:space="preserve">aan de Belastingdienst </w:t>
      </w:r>
      <w:r w:rsidRPr="00E8632F">
        <w:rPr>
          <w:rFonts w:ascii="Arial" w:hAnsi="Arial" w:cs="Arial"/>
        </w:rPr>
        <w:t xml:space="preserve">hierbij </w:t>
      </w:r>
      <w:r w:rsidR="00E8632F" w:rsidRPr="00E8632F">
        <w:rPr>
          <w:rFonts w:ascii="Arial" w:hAnsi="Arial" w:cs="Arial"/>
        </w:rPr>
        <w:t xml:space="preserve">onherroepelijk </w:t>
      </w:r>
      <w:r w:rsidR="006F12EC">
        <w:rPr>
          <w:rFonts w:ascii="Arial" w:hAnsi="Arial" w:cs="Arial"/>
        </w:rPr>
        <w:t>zijn</w:t>
      </w:r>
      <w:r w:rsidRPr="00E8632F">
        <w:rPr>
          <w:rFonts w:ascii="Arial" w:hAnsi="Arial" w:cs="Arial"/>
        </w:rPr>
        <w:t xml:space="preserve"> komen te </w:t>
      </w:r>
      <w:r w:rsidR="00CE57EE" w:rsidRPr="00E8632F">
        <w:rPr>
          <w:rFonts w:ascii="Arial" w:hAnsi="Arial" w:cs="Arial"/>
        </w:rPr>
        <w:t>vervallen</w:t>
      </w:r>
      <w:r w:rsidR="00E8632F" w:rsidRPr="00E8632F">
        <w:rPr>
          <w:rFonts w:ascii="Arial" w:hAnsi="Arial" w:cs="Arial"/>
        </w:rPr>
        <w:t>.</w:t>
      </w:r>
    </w:p>
    <w:p w14:paraId="0A7DC8AE" w14:textId="77777777" w:rsidR="008659E1" w:rsidRPr="00E8632F" w:rsidRDefault="008659E1" w:rsidP="008659E1">
      <w:pPr>
        <w:rPr>
          <w:rFonts w:ascii="Arial" w:hAnsi="Arial" w:cs="Arial"/>
          <w:bCs/>
        </w:rPr>
      </w:pPr>
    </w:p>
    <w:p w14:paraId="16887BA7" w14:textId="676C9FED" w:rsidR="007B117B" w:rsidRPr="00E8632F" w:rsidRDefault="00D4367C" w:rsidP="008659E1">
      <w:pPr>
        <w:rPr>
          <w:rFonts w:ascii="Arial" w:hAnsi="Arial" w:cs="Arial"/>
          <w:bCs/>
        </w:rPr>
      </w:pPr>
      <w:r w:rsidRPr="00E8632F">
        <w:rPr>
          <w:rFonts w:ascii="Arial" w:hAnsi="Arial" w:cs="Arial"/>
          <w:bCs/>
        </w:rPr>
        <w:lastRenderedPageBreak/>
        <w:t>Indien u van mening bent dat u wel kunt aantonen dat deze vermeende belastingschuld</w:t>
      </w:r>
      <w:r w:rsidR="006F12EC">
        <w:rPr>
          <w:rFonts w:ascii="Arial" w:hAnsi="Arial" w:cs="Arial"/>
          <w:bCs/>
        </w:rPr>
        <w:t>en</w:t>
      </w:r>
      <w:r w:rsidRPr="00E8632F">
        <w:rPr>
          <w:rFonts w:ascii="Arial" w:hAnsi="Arial" w:cs="Arial"/>
          <w:bCs/>
        </w:rPr>
        <w:t xml:space="preserve"> rechtmatig</w:t>
      </w:r>
      <w:r w:rsidR="006F12EC">
        <w:rPr>
          <w:rFonts w:ascii="Arial" w:hAnsi="Arial" w:cs="Arial"/>
          <w:bCs/>
        </w:rPr>
        <w:t xml:space="preserve"> zijn</w:t>
      </w:r>
      <w:r w:rsidRPr="00E8632F">
        <w:rPr>
          <w:rFonts w:ascii="Arial" w:hAnsi="Arial" w:cs="Arial"/>
          <w:bCs/>
        </w:rPr>
        <w:t xml:space="preserve"> en dat u bevoegd bent om de betalingen bij ondergetekende op te eisen, eist </w:t>
      </w:r>
      <w:r w:rsidRPr="00E8632F">
        <w:rPr>
          <w:rFonts w:ascii="Arial" w:hAnsi="Arial" w:cs="Arial"/>
        </w:rPr>
        <w:t>ondergetekende</w:t>
      </w:r>
      <w:r w:rsidRPr="00E8632F">
        <w:rPr>
          <w:rFonts w:ascii="Arial" w:hAnsi="Arial" w:cs="Arial"/>
          <w:bCs/>
        </w:rPr>
        <w:t xml:space="preserve"> van u de </w:t>
      </w:r>
      <w:r w:rsidR="006F12EC">
        <w:rPr>
          <w:rFonts w:ascii="Arial" w:hAnsi="Arial" w:cs="Arial"/>
          <w:bCs/>
        </w:rPr>
        <w:t>onderstaande</w:t>
      </w:r>
      <w:r w:rsidRPr="00E8632F">
        <w:rPr>
          <w:rFonts w:ascii="Arial" w:hAnsi="Arial" w:cs="Arial"/>
          <w:bCs/>
        </w:rPr>
        <w:t xml:space="preserve"> gegevens met verwijzing naar Rechtsvordering artikel 21 (Partijen zijn verplicht de voor de beslissing van belang zijnde feiten volledig en naar waarheid aan te voeren)</w:t>
      </w:r>
      <w:r w:rsidR="000A7853">
        <w:rPr>
          <w:rFonts w:ascii="Arial" w:hAnsi="Arial" w:cs="Arial"/>
          <w:bCs/>
        </w:rPr>
        <w:t>.</w:t>
      </w:r>
    </w:p>
    <w:p w14:paraId="0CFC713D" w14:textId="77777777" w:rsidR="007B117B" w:rsidRPr="00E8632F" w:rsidRDefault="007B117B" w:rsidP="008659E1">
      <w:pPr>
        <w:rPr>
          <w:rFonts w:ascii="Arial" w:hAnsi="Arial" w:cs="Arial"/>
          <w:bCs/>
        </w:rPr>
      </w:pPr>
    </w:p>
    <w:p w14:paraId="4B90F425" w14:textId="77777777" w:rsidR="006F12EC" w:rsidRDefault="006F12EC" w:rsidP="006F12EC">
      <w:pPr>
        <w:rPr>
          <w:rFonts w:ascii="Arial" w:hAnsi="Arial" w:cs="Arial"/>
          <w:bCs/>
        </w:rPr>
      </w:pPr>
      <w:r>
        <w:rPr>
          <w:rFonts w:ascii="Arial" w:hAnsi="Arial" w:cs="Arial"/>
          <w:bCs/>
        </w:rPr>
        <w:t xml:space="preserve">De identiteit van u als medewerker van de </w:t>
      </w:r>
      <w:r>
        <w:rPr>
          <w:rFonts w:ascii="Arial" w:hAnsi="Arial" w:cs="Arial"/>
        </w:rPr>
        <w:t xml:space="preserve">Belastingdienst dient volledig bekend gemaakt te worden middels een kleurenkopie van een officieel en rechtsgeldig identiteitsbewijs waarbij uw volledige naam en handtekening zichtbaar is zodat </w:t>
      </w:r>
      <w:r w:rsidRPr="00E8632F">
        <w:rPr>
          <w:rFonts w:ascii="Arial" w:hAnsi="Arial" w:cs="Arial"/>
          <w:bCs/>
        </w:rPr>
        <w:t>ondergetekende</w:t>
      </w:r>
      <w:r>
        <w:rPr>
          <w:rFonts w:ascii="Arial" w:hAnsi="Arial" w:cs="Arial"/>
          <w:bCs/>
        </w:rPr>
        <w:t xml:space="preserve"> uw handtekening kan </w:t>
      </w:r>
      <w:r w:rsidR="00593FD2">
        <w:rPr>
          <w:rFonts w:ascii="Arial" w:hAnsi="Arial" w:cs="Arial"/>
          <w:bCs/>
        </w:rPr>
        <w:t>verifiëren</w:t>
      </w:r>
      <w:r>
        <w:rPr>
          <w:rFonts w:ascii="Arial" w:hAnsi="Arial" w:cs="Arial"/>
          <w:bCs/>
        </w:rPr>
        <w:t>.</w:t>
      </w:r>
    </w:p>
    <w:p w14:paraId="12F3181F" w14:textId="77777777" w:rsidR="00A47DC4" w:rsidRDefault="00A47DC4" w:rsidP="006F12EC">
      <w:pPr>
        <w:rPr>
          <w:rFonts w:ascii="Arial" w:hAnsi="Arial" w:cs="Arial"/>
          <w:bCs/>
        </w:rPr>
      </w:pPr>
    </w:p>
    <w:p w14:paraId="12F1073A" w14:textId="31111F4A" w:rsidR="00593FD2" w:rsidRDefault="00593FD2" w:rsidP="00593FD2">
      <w:pPr>
        <w:rPr>
          <w:rFonts w:ascii="Arial" w:hAnsi="Arial" w:cs="Arial"/>
        </w:rPr>
      </w:pPr>
      <w:r>
        <w:rPr>
          <w:rFonts w:ascii="Arial" w:hAnsi="Arial" w:cs="Arial"/>
        </w:rPr>
        <w:t>Alle mandaten die u, uw leidinggevende en uw organisatie heeft ontvangen en wie deze mandaten heeft gegeven zodat ook geverifieerd kan worden of er al dan niet wederrechtelijk of rechtmatig word</w:t>
      </w:r>
      <w:r w:rsidR="000A7853">
        <w:rPr>
          <w:rFonts w:ascii="Arial" w:hAnsi="Arial" w:cs="Arial"/>
        </w:rPr>
        <w:t>t</w:t>
      </w:r>
      <w:r>
        <w:rPr>
          <w:rFonts w:ascii="Arial" w:hAnsi="Arial" w:cs="Arial"/>
        </w:rPr>
        <w:t xml:space="preserve"> gehandeld.</w:t>
      </w:r>
    </w:p>
    <w:p w14:paraId="43AEE4C2" w14:textId="77777777" w:rsidR="00A47DC4" w:rsidRDefault="00A47DC4" w:rsidP="008659E1">
      <w:pPr>
        <w:rPr>
          <w:rFonts w:ascii="Arial" w:hAnsi="Arial" w:cs="Arial"/>
          <w:bCs/>
        </w:rPr>
      </w:pPr>
    </w:p>
    <w:p w14:paraId="278AB228" w14:textId="4692B779" w:rsidR="007B117B" w:rsidRDefault="00A47DC4" w:rsidP="008659E1">
      <w:pPr>
        <w:rPr>
          <w:rFonts w:ascii="Arial" w:hAnsi="Arial" w:cs="Arial"/>
          <w:bCs/>
        </w:rPr>
      </w:pPr>
      <w:r>
        <w:rPr>
          <w:rFonts w:ascii="Arial" w:hAnsi="Arial" w:cs="Arial"/>
          <w:bCs/>
        </w:rPr>
        <w:t>Ondergetekende eist een a</w:t>
      </w:r>
      <w:r w:rsidR="007B117B" w:rsidRPr="00E8632F">
        <w:rPr>
          <w:rFonts w:ascii="Arial" w:hAnsi="Arial" w:cs="Arial"/>
          <w:bCs/>
        </w:rPr>
        <w:t xml:space="preserve">fschrift uit </w:t>
      </w:r>
      <w:r w:rsidR="000A7853">
        <w:rPr>
          <w:rFonts w:ascii="Arial" w:hAnsi="Arial" w:cs="Arial"/>
          <w:bCs/>
        </w:rPr>
        <w:t>C</w:t>
      </w:r>
      <w:r w:rsidR="007B117B" w:rsidRPr="00E8632F">
        <w:rPr>
          <w:rFonts w:ascii="Arial" w:hAnsi="Arial" w:cs="Arial"/>
          <w:bCs/>
        </w:rPr>
        <w:t xml:space="preserve">entraal </w:t>
      </w:r>
      <w:r w:rsidR="000A7853">
        <w:rPr>
          <w:rFonts w:ascii="Arial" w:hAnsi="Arial" w:cs="Arial"/>
          <w:bCs/>
        </w:rPr>
        <w:t>B</w:t>
      </w:r>
      <w:r w:rsidR="007B117B" w:rsidRPr="00E8632F">
        <w:rPr>
          <w:rFonts w:ascii="Arial" w:hAnsi="Arial" w:cs="Arial"/>
          <w:bCs/>
        </w:rPr>
        <w:t>evoegdhedenregister</w:t>
      </w:r>
      <w:r>
        <w:rPr>
          <w:rFonts w:ascii="Arial" w:hAnsi="Arial" w:cs="Arial"/>
          <w:bCs/>
        </w:rPr>
        <w:t xml:space="preserve"> waarbij u aantoont dat u geregistreerd staat </w:t>
      </w:r>
      <w:r w:rsidR="000A7853">
        <w:rPr>
          <w:rFonts w:ascii="Arial" w:hAnsi="Arial" w:cs="Arial"/>
          <w:bCs/>
        </w:rPr>
        <w:t xml:space="preserve">en </w:t>
      </w:r>
      <w:r>
        <w:rPr>
          <w:rFonts w:ascii="Arial" w:hAnsi="Arial" w:cs="Arial"/>
          <w:bCs/>
        </w:rPr>
        <w:t>dat u als functionaris bevoegd bent deze rechtshandelingen te mogen doen.</w:t>
      </w:r>
    </w:p>
    <w:p w14:paraId="0EE16D8B" w14:textId="77777777" w:rsidR="00A47DC4" w:rsidRDefault="00A47DC4" w:rsidP="008659E1">
      <w:pPr>
        <w:rPr>
          <w:rFonts w:ascii="Arial" w:hAnsi="Arial" w:cs="Arial"/>
          <w:bCs/>
        </w:rPr>
      </w:pPr>
    </w:p>
    <w:p w14:paraId="79342C22" w14:textId="77777777" w:rsidR="0059648F" w:rsidRDefault="00593FD2" w:rsidP="00A47DC4">
      <w:pPr>
        <w:rPr>
          <w:rFonts w:ascii="Arial" w:hAnsi="Arial" w:cs="Arial"/>
        </w:rPr>
      </w:pPr>
      <w:r>
        <w:rPr>
          <w:rFonts w:ascii="Arial" w:hAnsi="Arial" w:cs="Arial"/>
        </w:rPr>
        <w:t>Een goedbedoelde waarschuwing voor u:</w:t>
      </w:r>
    </w:p>
    <w:p w14:paraId="618E0EDC" w14:textId="28BCBB74" w:rsidR="007B117B" w:rsidRDefault="0059648F" w:rsidP="007B117B">
      <w:pPr>
        <w:rPr>
          <w:rFonts w:ascii="Arial" w:hAnsi="Arial" w:cs="Arial"/>
        </w:rPr>
      </w:pPr>
      <w:r>
        <w:rPr>
          <w:rFonts w:ascii="Arial" w:hAnsi="Arial" w:cs="Arial"/>
        </w:rPr>
        <w:t xml:space="preserve">U als functionaris zou in uw eigenbelang er goed aan doen om te bestuderen wat </w:t>
      </w:r>
      <w:r w:rsidR="00593FD2">
        <w:rPr>
          <w:rFonts w:ascii="Arial" w:hAnsi="Arial" w:cs="Arial"/>
        </w:rPr>
        <w:t xml:space="preserve">uw </w:t>
      </w:r>
      <w:r>
        <w:rPr>
          <w:rFonts w:ascii="Arial" w:hAnsi="Arial" w:cs="Arial"/>
        </w:rPr>
        <w:t>daadwerkelijk</w:t>
      </w:r>
      <w:r w:rsidR="00593FD2">
        <w:rPr>
          <w:rFonts w:ascii="Arial" w:hAnsi="Arial" w:cs="Arial"/>
        </w:rPr>
        <w:t>e</w:t>
      </w:r>
      <w:r>
        <w:rPr>
          <w:rFonts w:ascii="Arial" w:hAnsi="Arial" w:cs="Arial"/>
        </w:rPr>
        <w:t xml:space="preserve"> rechtpositie is</w:t>
      </w:r>
      <w:r w:rsidR="00593FD2">
        <w:rPr>
          <w:rFonts w:ascii="Arial" w:hAnsi="Arial" w:cs="Arial"/>
        </w:rPr>
        <w:t xml:space="preserve">. </w:t>
      </w:r>
      <w:r w:rsidR="00593FD2">
        <w:rPr>
          <w:rFonts w:ascii="Arial" w:hAnsi="Arial" w:cs="Arial"/>
          <w:bCs/>
        </w:rPr>
        <w:t xml:space="preserve">Ondergetekende heeft sterk de indruk dat de regering, topambtenaren en het koningshuis ervoor hebben gezorgd dat zij via de wetswijzigingen ervoor hebben gezorgd dat ze zichzelf buiten schot willen houden en het gevolg is dat u als onoplettende medewerkers van de Belastingdienst </w:t>
      </w:r>
      <w:r w:rsidR="005B5202">
        <w:rPr>
          <w:rFonts w:ascii="Arial" w:hAnsi="Arial" w:cs="Arial"/>
          <w:bCs/>
        </w:rPr>
        <w:t xml:space="preserve">en andere overheidsdiensten </w:t>
      </w:r>
      <w:r w:rsidR="00593FD2">
        <w:rPr>
          <w:rFonts w:ascii="Arial" w:hAnsi="Arial" w:cs="Arial"/>
          <w:bCs/>
        </w:rPr>
        <w:t>nu hoofdelijk aansprakelijk word</w:t>
      </w:r>
      <w:r w:rsidR="005B5202">
        <w:rPr>
          <w:rFonts w:ascii="Arial" w:hAnsi="Arial" w:cs="Arial"/>
          <w:bCs/>
        </w:rPr>
        <w:t>en</w:t>
      </w:r>
      <w:r w:rsidR="00593FD2">
        <w:rPr>
          <w:rFonts w:ascii="Arial" w:hAnsi="Arial" w:cs="Arial"/>
          <w:bCs/>
        </w:rPr>
        <w:t xml:space="preserve"> gehouden. U hoeft ondergetekende niet te geloven</w:t>
      </w:r>
      <w:r w:rsidR="000A7853">
        <w:rPr>
          <w:rFonts w:ascii="Arial" w:hAnsi="Arial" w:cs="Arial"/>
          <w:bCs/>
        </w:rPr>
        <w:t>,</w:t>
      </w:r>
      <w:r w:rsidR="00593FD2">
        <w:rPr>
          <w:rFonts w:ascii="Arial" w:hAnsi="Arial" w:cs="Arial"/>
          <w:bCs/>
        </w:rPr>
        <w:t xml:space="preserve"> maar een onderzoekje in eigenbelang is </w:t>
      </w:r>
      <w:r w:rsidR="005B5202">
        <w:rPr>
          <w:rFonts w:ascii="Arial" w:hAnsi="Arial" w:cs="Arial"/>
          <w:bCs/>
        </w:rPr>
        <w:t xml:space="preserve">mijns inziens </w:t>
      </w:r>
      <w:r w:rsidR="00593FD2">
        <w:rPr>
          <w:rFonts w:ascii="Arial" w:hAnsi="Arial" w:cs="Arial"/>
          <w:bCs/>
        </w:rPr>
        <w:t>nooit verkeerd. Kijk hiervoor naar alle in</w:t>
      </w:r>
      <w:r w:rsidR="000A7853">
        <w:rPr>
          <w:rFonts w:ascii="Arial" w:hAnsi="Arial" w:cs="Arial"/>
          <w:bCs/>
        </w:rPr>
        <w:t>-</w:t>
      </w:r>
      <w:r w:rsidR="00593FD2">
        <w:rPr>
          <w:rFonts w:ascii="Arial" w:hAnsi="Arial" w:cs="Arial"/>
          <w:bCs/>
        </w:rPr>
        <w:t xml:space="preserve"> en uitschrijvingen van het handels</w:t>
      </w:r>
      <w:r w:rsidR="000A7853">
        <w:rPr>
          <w:rFonts w:ascii="Arial" w:hAnsi="Arial" w:cs="Arial"/>
          <w:bCs/>
        </w:rPr>
        <w:t>r</w:t>
      </w:r>
      <w:r w:rsidR="00593FD2">
        <w:rPr>
          <w:rFonts w:ascii="Arial" w:hAnsi="Arial" w:cs="Arial"/>
          <w:bCs/>
        </w:rPr>
        <w:t xml:space="preserve">egister, de </w:t>
      </w:r>
      <w:bookmarkStart w:id="2" w:name="_Hlk164322829"/>
      <w:r w:rsidR="007C2552">
        <w:rPr>
          <w:rFonts w:ascii="Arial" w:hAnsi="Arial" w:cs="Arial"/>
          <w:bCs/>
        </w:rPr>
        <w:t>W</w:t>
      </w:r>
      <w:r w:rsidR="00C7458A" w:rsidRPr="00E8632F">
        <w:rPr>
          <w:rFonts w:ascii="Arial" w:hAnsi="Arial" w:cs="Arial"/>
          <w:bCs/>
        </w:rPr>
        <w:t xml:space="preserve">et </w:t>
      </w:r>
      <w:r w:rsidR="007C2552">
        <w:rPr>
          <w:rFonts w:ascii="Arial" w:hAnsi="Arial" w:cs="Arial"/>
          <w:bCs/>
        </w:rPr>
        <w:t>N</w:t>
      </w:r>
      <w:r w:rsidR="00C7458A" w:rsidRPr="00E8632F">
        <w:rPr>
          <w:rFonts w:ascii="Arial" w:hAnsi="Arial" w:cs="Arial"/>
          <w:bCs/>
        </w:rPr>
        <w:t>ormal</w:t>
      </w:r>
      <w:r w:rsidR="007C2552">
        <w:rPr>
          <w:rFonts w:ascii="Arial" w:hAnsi="Arial" w:cs="Arial"/>
          <w:bCs/>
        </w:rPr>
        <w:t>isering</w:t>
      </w:r>
      <w:r w:rsidR="00C7458A" w:rsidRPr="00E8632F">
        <w:rPr>
          <w:rFonts w:ascii="Arial" w:hAnsi="Arial" w:cs="Arial"/>
          <w:bCs/>
        </w:rPr>
        <w:t xml:space="preserve"> </w:t>
      </w:r>
      <w:r w:rsidR="007C2552">
        <w:rPr>
          <w:rFonts w:ascii="Arial" w:hAnsi="Arial" w:cs="Arial"/>
          <w:bCs/>
        </w:rPr>
        <w:t>R</w:t>
      </w:r>
      <w:r w:rsidR="00C7458A" w:rsidRPr="00E8632F">
        <w:rPr>
          <w:rFonts w:ascii="Arial" w:hAnsi="Arial" w:cs="Arial"/>
          <w:bCs/>
        </w:rPr>
        <w:t>echtpositie</w:t>
      </w:r>
      <w:r w:rsidR="00593FD2">
        <w:rPr>
          <w:rFonts w:ascii="Arial" w:hAnsi="Arial" w:cs="Arial"/>
          <w:bCs/>
        </w:rPr>
        <w:t xml:space="preserve"> </w:t>
      </w:r>
      <w:r w:rsidR="007C2552">
        <w:rPr>
          <w:rFonts w:ascii="Arial" w:hAnsi="Arial" w:cs="Arial"/>
          <w:bCs/>
        </w:rPr>
        <w:t>Ambtenaren</w:t>
      </w:r>
      <w:bookmarkEnd w:id="2"/>
      <w:r w:rsidR="007C2552">
        <w:rPr>
          <w:rFonts w:ascii="Arial" w:hAnsi="Arial" w:cs="Arial"/>
          <w:bCs/>
        </w:rPr>
        <w:t xml:space="preserve"> </w:t>
      </w:r>
      <w:r w:rsidR="00593FD2">
        <w:rPr>
          <w:rFonts w:ascii="Arial" w:hAnsi="Arial" w:cs="Arial"/>
          <w:bCs/>
        </w:rPr>
        <w:t xml:space="preserve">en de wet </w:t>
      </w:r>
      <w:r w:rsidR="007B117B" w:rsidRPr="00E8632F">
        <w:rPr>
          <w:rFonts w:ascii="Arial" w:hAnsi="Arial" w:cs="Arial"/>
        </w:rPr>
        <w:t xml:space="preserve">bestuur en toezicht rechtspersonen </w:t>
      </w:r>
      <w:r w:rsidR="00593FD2">
        <w:rPr>
          <w:rFonts w:ascii="Arial" w:hAnsi="Arial" w:cs="Arial"/>
        </w:rPr>
        <w:t>alsmede de daaraan gekoppelde publicaties in de Staatscourant</w:t>
      </w:r>
      <w:r w:rsidR="005B5202">
        <w:rPr>
          <w:rFonts w:ascii="Arial" w:hAnsi="Arial" w:cs="Arial"/>
        </w:rPr>
        <w:t xml:space="preserve">. </w:t>
      </w:r>
      <w:r w:rsidR="00783446">
        <w:rPr>
          <w:rFonts w:ascii="Arial" w:hAnsi="Arial" w:cs="Arial"/>
          <w:bCs/>
        </w:rPr>
        <w:t>Ondergetekende</w:t>
      </w:r>
      <w:r w:rsidR="005B5202">
        <w:rPr>
          <w:rFonts w:ascii="Arial" w:hAnsi="Arial" w:cs="Arial"/>
        </w:rPr>
        <w:t xml:space="preserve"> wens</w:t>
      </w:r>
      <w:r w:rsidR="00783446">
        <w:rPr>
          <w:rFonts w:ascii="Arial" w:hAnsi="Arial" w:cs="Arial"/>
        </w:rPr>
        <w:t>t</w:t>
      </w:r>
      <w:r w:rsidR="005B5202">
        <w:rPr>
          <w:rFonts w:ascii="Arial" w:hAnsi="Arial" w:cs="Arial"/>
        </w:rPr>
        <w:t xml:space="preserve"> u </w:t>
      </w:r>
      <w:r w:rsidR="007C2552">
        <w:rPr>
          <w:rFonts w:ascii="Arial" w:hAnsi="Arial" w:cs="Arial"/>
        </w:rPr>
        <w:t xml:space="preserve">hierbij </w:t>
      </w:r>
      <w:r w:rsidR="005B5202">
        <w:rPr>
          <w:rFonts w:ascii="Arial" w:hAnsi="Arial" w:cs="Arial"/>
        </w:rPr>
        <w:t>veel wijsheid toe.</w:t>
      </w:r>
    </w:p>
    <w:p w14:paraId="21DCE72A" w14:textId="77777777" w:rsidR="00D10BE9" w:rsidRDefault="00D10BE9" w:rsidP="001079DC">
      <w:pPr>
        <w:rPr>
          <w:rFonts w:ascii="Arial" w:hAnsi="Arial" w:cs="Arial"/>
        </w:rPr>
      </w:pPr>
    </w:p>
    <w:p w14:paraId="329CF68C" w14:textId="77777777" w:rsidR="00F72D69" w:rsidRPr="00F72D69" w:rsidRDefault="00F72D69" w:rsidP="00F72D69">
      <w:pPr>
        <w:rPr>
          <w:rFonts w:ascii="Arial" w:hAnsi="Arial" w:cs="Arial"/>
        </w:rPr>
      </w:pPr>
      <w:r w:rsidRPr="00F72D69">
        <w:rPr>
          <w:rFonts w:ascii="Arial" w:hAnsi="Arial" w:cs="Arial"/>
        </w:rPr>
        <w:t>Onder het recht van art 21 RV en art 227a en art 227b sr eis</w:t>
      </w:r>
      <w:r w:rsidR="00E93170">
        <w:rPr>
          <w:rFonts w:ascii="Arial" w:hAnsi="Arial" w:cs="Arial"/>
        </w:rPr>
        <w:t>t</w:t>
      </w:r>
      <w:r w:rsidRPr="00F72D69">
        <w:rPr>
          <w:rFonts w:ascii="Arial" w:hAnsi="Arial" w:cs="Arial"/>
        </w:rPr>
        <w:t xml:space="preserve"> </w:t>
      </w:r>
      <w:r w:rsidR="00E93170" w:rsidRPr="00E8632F">
        <w:rPr>
          <w:rFonts w:ascii="Arial" w:hAnsi="Arial" w:cs="Arial"/>
        </w:rPr>
        <w:t>ondergetekende</w:t>
      </w:r>
      <w:r w:rsidRPr="00F72D69">
        <w:rPr>
          <w:rFonts w:ascii="Arial" w:hAnsi="Arial" w:cs="Arial"/>
        </w:rPr>
        <w:t xml:space="preserve"> binnen 14 dagen na dagtekening van deze brief de gegevens naar waarheid aangeleverd te krijgen.</w:t>
      </w:r>
    </w:p>
    <w:p w14:paraId="4AAB2CDB" w14:textId="77777777" w:rsidR="00A6102F" w:rsidRDefault="00A6102F" w:rsidP="00F72D69">
      <w:pPr>
        <w:rPr>
          <w:rFonts w:ascii="Arial" w:hAnsi="Arial" w:cs="Arial"/>
        </w:rPr>
      </w:pPr>
    </w:p>
    <w:p w14:paraId="23E498CA" w14:textId="24D6709A" w:rsidR="00F72D69" w:rsidRPr="00F72D69" w:rsidRDefault="00F72D69" w:rsidP="00F72D69">
      <w:pPr>
        <w:rPr>
          <w:rFonts w:ascii="Arial" w:hAnsi="Arial" w:cs="Arial"/>
        </w:rPr>
      </w:pPr>
      <w:r w:rsidRPr="00F72D69">
        <w:rPr>
          <w:rFonts w:ascii="Arial" w:hAnsi="Arial" w:cs="Arial"/>
        </w:rPr>
        <w:t>Weten is nu Geweten.</w:t>
      </w:r>
      <w:r w:rsidR="007C2552">
        <w:rPr>
          <w:rFonts w:ascii="Arial" w:hAnsi="Arial" w:cs="Arial"/>
        </w:rPr>
        <w:t xml:space="preserve"> </w:t>
      </w:r>
    </w:p>
    <w:p w14:paraId="13C63EF3" w14:textId="77777777" w:rsidR="00A6102F" w:rsidRDefault="00A6102F" w:rsidP="00F72D69">
      <w:pPr>
        <w:rPr>
          <w:rFonts w:ascii="Arial" w:hAnsi="Arial" w:cs="Arial"/>
        </w:rPr>
      </w:pPr>
    </w:p>
    <w:p w14:paraId="3769A148" w14:textId="77777777" w:rsidR="00D10BE9" w:rsidRPr="00F72D69" w:rsidRDefault="00F72D69" w:rsidP="00F72D69">
      <w:pPr>
        <w:rPr>
          <w:rFonts w:ascii="Arial" w:hAnsi="Arial" w:cs="Arial"/>
        </w:rPr>
      </w:pPr>
      <w:r w:rsidRPr="00F72D69">
        <w:rPr>
          <w:rFonts w:ascii="Arial" w:hAnsi="Arial" w:cs="Arial"/>
        </w:rPr>
        <w:t>Hoogachtend,</w:t>
      </w:r>
    </w:p>
    <w:p w14:paraId="6A5D190D" w14:textId="21385C3B" w:rsidR="00D10BE9" w:rsidRDefault="00D10BE9" w:rsidP="001079DC">
      <w:pPr>
        <w:rPr>
          <w:rFonts w:ascii="Arial" w:hAnsi="Arial" w:cs="Arial"/>
        </w:rPr>
      </w:pPr>
    </w:p>
    <w:p w14:paraId="0A36FAF6" w14:textId="77777777" w:rsidR="00DA28DC" w:rsidRDefault="00DA28DC" w:rsidP="001079DC">
      <w:pPr>
        <w:rPr>
          <w:rFonts w:ascii="Arial" w:hAnsi="Arial" w:cs="Arial"/>
        </w:rPr>
      </w:pPr>
    </w:p>
    <w:p w14:paraId="1096F605" w14:textId="71D6FA55" w:rsidR="00A6102F" w:rsidRDefault="00DA28DC" w:rsidP="001079DC">
      <w:pPr>
        <w:rPr>
          <w:rFonts w:ascii="Arial" w:hAnsi="Arial" w:cs="Arial"/>
        </w:rPr>
      </w:pPr>
      <w:r>
        <w:rPr>
          <w:rFonts w:ascii="Arial" w:hAnsi="Arial" w:cs="Arial"/>
        </w:rPr>
        <w:tab/>
      </w:r>
      <w:r w:rsidRPr="008D4233">
        <w:rPr>
          <w:rFonts w:ascii="Arial" w:hAnsi="Arial" w:cs="Arial"/>
          <w:color w:val="D9D9D9" w:themeColor="background1" w:themeShade="D9"/>
          <w:highlight w:val="yellow"/>
        </w:rPr>
        <w:t>___</w:t>
      </w:r>
      <w:r w:rsidRPr="008D4233">
        <w:rPr>
          <w:rFonts w:ascii="Arial" w:hAnsi="Arial" w:cs="Arial"/>
          <w:color w:val="2E74B5" w:themeColor="accent1" w:themeShade="BF"/>
          <w:highlight w:val="yellow"/>
        </w:rPr>
        <w:t>Handtekening</w:t>
      </w:r>
      <w:r w:rsidRPr="008D4233">
        <w:rPr>
          <w:rFonts w:ascii="Arial" w:hAnsi="Arial" w:cs="Arial"/>
          <w:color w:val="D9D9D9" w:themeColor="background1" w:themeShade="D9"/>
          <w:highlight w:val="yellow"/>
        </w:rPr>
        <w:t>___</w:t>
      </w:r>
    </w:p>
    <w:p w14:paraId="7459E316" w14:textId="77777777" w:rsidR="00A6102F" w:rsidRDefault="00A6102F" w:rsidP="001079DC">
      <w:pPr>
        <w:rPr>
          <w:rFonts w:ascii="Arial" w:hAnsi="Arial" w:cs="Arial"/>
        </w:rPr>
      </w:pPr>
    </w:p>
    <w:p w14:paraId="3769AAC5" w14:textId="77777777" w:rsidR="00605630" w:rsidRPr="00605630" w:rsidRDefault="00605630" w:rsidP="00605630">
      <w:pPr>
        <w:rPr>
          <w:rFonts w:ascii="Arial" w:hAnsi="Arial" w:cs="Arial"/>
          <w:highlight w:val="yellow"/>
        </w:rPr>
      </w:pPr>
      <w:r w:rsidRPr="00605630">
        <w:rPr>
          <w:rFonts w:ascii="Arial" w:hAnsi="Arial" w:cs="Arial"/>
          <w:highlight w:val="yellow"/>
        </w:rPr>
        <w:t xml:space="preserve">Naam </w:t>
      </w:r>
    </w:p>
    <w:p w14:paraId="6BC91112" w14:textId="77777777" w:rsidR="00605630" w:rsidRPr="00605630" w:rsidRDefault="00605630" w:rsidP="00605630">
      <w:pPr>
        <w:rPr>
          <w:rFonts w:ascii="Arial" w:hAnsi="Arial" w:cs="Arial"/>
          <w:highlight w:val="yellow"/>
        </w:rPr>
      </w:pPr>
      <w:r w:rsidRPr="00605630">
        <w:rPr>
          <w:rFonts w:ascii="Arial" w:hAnsi="Arial" w:cs="Arial"/>
          <w:highlight w:val="yellow"/>
        </w:rPr>
        <w:t>Adres</w:t>
      </w:r>
    </w:p>
    <w:p w14:paraId="1BA0C0A6" w14:textId="40B1E242" w:rsidR="00605630" w:rsidRDefault="00605630" w:rsidP="00605630">
      <w:pPr>
        <w:rPr>
          <w:rFonts w:ascii="Arial" w:hAnsi="Arial" w:cs="Arial"/>
        </w:rPr>
      </w:pPr>
      <w:r w:rsidRPr="00605630">
        <w:rPr>
          <w:rFonts w:ascii="Arial" w:hAnsi="Arial" w:cs="Arial"/>
          <w:highlight w:val="yellow"/>
        </w:rPr>
        <w:t>PC + Plaats</w:t>
      </w:r>
    </w:p>
    <w:p w14:paraId="010B635F" w14:textId="77777777" w:rsidR="00D10BE9" w:rsidRDefault="00D10BE9" w:rsidP="001079DC">
      <w:pPr>
        <w:rPr>
          <w:rFonts w:ascii="Arial" w:hAnsi="Arial" w:cs="Arial"/>
        </w:rPr>
      </w:pPr>
    </w:p>
    <w:p w14:paraId="2CEFD66E" w14:textId="77777777" w:rsidR="00A6102F" w:rsidRDefault="00A6102F" w:rsidP="001079DC">
      <w:pPr>
        <w:rPr>
          <w:rFonts w:ascii="Arial" w:hAnsi="Arial" w:cs="Arial"/>
        </w:rPr>
      </w:pPr>
    </w:p>
    <w:p w14:paraId="0802062B" w14:textId="77777777" w:rsidR="00D10BE9" w:rsidRDefault="00D10BE9" w:rsidP="001079DC">
      <w:pPr>
        <w:rPr>
          <w:rFonts w:ascii="Arial" w:hAnsi="Arial" w:cs="Arial"/>
        </w:rPr>
      </w:pPr>
    </w:p>
    <w:p w14:paraId="50B3542F" w14:textId="77777777" w:rsidR="00D10BE9" w:rsidRDefault="00D10BE9" w:rsidP="001079DC">
      <w:pPr>
        <w:rPr>
          <w:rFonts w:ascii="Arial" w:hAnsi="Arial" w:cs="Arial"/>
        </w:rPr>
      </w:pPr>
      <w:r>
        <w:rPr>
          <w:rFonts w:ascii="Arial" w:hAnsi="Arial" w:cs="Arial"/>
        </w:rPr>
        <w:t>Tevens zijn er 2 bewijsstukken toegevoegd bij deze brief</w:t>
      </w:r>
    </w:p>
    <w:p w14:paraId="0AB165E2" w14:textId="77777777" w:rsidR="00D10BE9" w:rsidRDefault="00D10BE9" w:rsidP="001079DC">
      <w:pPr>
        <w:rPr>
          <w:rFonts w:ascii="Arial" w:hAnsi="Arial" w:cs="Arial"/>
        </w:rPr>
      </w:pPr>
    </w:p>
    <w:p w14:paraId="1A3E6813" w14:textId="77777777" w:rsidR="00390926" w:rsidRPr="00390926" w:rsidRDefault="00390926" w:rsidP="00390926">
      <w:pPr>
        <w:rPr>
          <w:rFonts w:ascii="Arial" w:hAnsi="Arial" w:cs="Arial"/>
        </w:rPr>
      </w:pPr>
      <w:r w:rsidRPr="00390926">
        <w:rPr>
          <w:rFonts w:ascii="Arial" w:hAnsi="Arial" w:cs="Arial"/>
        </w:rPr>
        <w:t xml:space="preserve">Productie A: Uittreksel Kamer van Koophandel waarin bevestigd wordt dat de </w:t>
      </w:r>
      <w:r w:rsidRPr="00390926">
        <w:rPr>
          <w:rFonts w:ascii="Arial" w:hAnsi="Arial" w:cs="Arial"/>
          <w:bCs/>
        </w:rPr>
        <w:t>Belastingdienst Heerlen is uitgeschreven. Dit document is voorzien van zegel en voor echt verklaard door de notaris. Dit is tevens ook bevestigd door de Rechtbank Limburg te Maastricht onder nummer 23/2281 (2 pagina’s)</w:t>
      </w:r>
    </w:p>
    <w:p w14:paraId="1C085DF7" w14:textId="77777777" w:rsidR="00D10BE9" w:rsidRDefault="00D10BE9" w:rsidP="007B117B">
      <w:pPr>
        <w:rPr>
          <w:rFonts w:ascii="Arial" w:hAnsi="Arial" w:cs="Arial"/>
        </w:rPr>
      </w:pPr>
    </w:p>
    <w:p w14:paraId="08099CE8" w14:textId="77777777" w:rsidR="008936B3" w:rsidRDefault="00D10BE9" w:rsidP="007B117B">
      <w:pPr>
        <w:rPr>
          <w:rFonts w:ascii="Arial" w:hAnsi="Arial" w:cs="Arial"/>
          <w:lang w:val="en-US"/>
        </w:rPr>
      </w:pPr>
      <w:r w:rsidRPr="00D10BE9">
        <w:rPr>
          <w:rFonts w:ascii="Arial" w:hAnsi="Arial" w:cs="Arial"/>
          <w:lang w:val="en-US"/>
        </w:rPr>
        <w:t>Productie B: Application to register an overseas entity</w:t>
      </w:r>
      <w:r>
        <w:rPr>
          <w:rFonts w:ascii="Arial" w:hAnsi="Arial" w:cs="Arial"/>
          <w:lang w:val="en-US"/>
        </w:rPr>
        <w:t xml:space="preserve">, document naam: </w:t>
      </w:r>
      <w:r w:rsidRPr="00D10BE9">
        <w:rPr>
          <w:rFonts w:ascii="Arial" w:hAnsi="Arial" w:cs="Arial"/>
          <w:lang w:val="en-US"/>
        </w:rPr>
        <w:t>OE029714_oe01_2023-05-11</w:t>
      </w:r>
    </w:p>
    <w:p w14:paraId="73D53164" w14:textId="77777777" w:rsidR="00D10BE9" w:rsidRPr="00C8483B" w:rsidRDefault="00D10BE9" w:rsidP="00D10BE9">
      <w:pPr>
        <w:rPr>
          <w:rFonts w:ascii="Arial" w:hAnsi="Arial" w:cs="Arial"/>
          <w:lang w:val="en-US"/>
        </w:rPr>
      </w:pPr>
      <w:r w:rsidRPr="00D10BE9">
        <w:rPr>
          <w:rFonts w:ascii="Arial" w:hAnsi="Arial" w:cs="Arial"/>
          <w:lang w:val="en-US"/>
        </w:rPr>
        <w:t>Dit is de inschrijving van de THE KINGDOM OF THE NETHERLANDS in Londen bij Companies House met als Legal form: GOVERNMENT</w:t>
      </w:r>
      <w:r w:rsidR="00C8483B">
        <w:rPr>
          <w:rFonts w:ascii="Arial" w:hAnsi="Arial" w:cs="Arial"/>
          <w:lang w:val="en-US"/>
        </w:rPr>
        <w:t xml:space="preserve">   </w:t>
      </w:r>
      <w:r w:rsidR="00C8483B" w:rsidRPr="00C8483B">
        <w:rPr>
          <w:rFonts w:ascii="Arial" w:hAnsi="Arial" w:cs="Arial"/>
          <w:bCs/>
          <w:lang w:val="en-US"/>
        </w:rPr>
        <w:t>(</w:t>
      </w:r>
      <w:r w:rsidR="00C8483B">
        <w:rPr>
          <w:rFonts w:ascii="Arial" w:hAnsi="Arial" w:cs="Arial"/>
          <w:bCs/>
          <w:lang w:val="en-US"/>
        </w:rPr>
        <w:t>3</w:t>
      </w:r>
      <w:r w:rsidR="00C8483B" w:rsidRPr="00C8483B">
        <w:rPr>
          <w:rFonts w:ascii="Arial" w:hAnsi="Arial" w:cs="Arial"/>
          <w:bCs/>
          <w:lang w:val="en-US"/>
        </w:rPr>
        <w:t xml:space="preserve"> pagina’s)</w:t>
      </w:r>
    </w:p>
    <w:sectPr w:rsidR="00D10BE9" w:rsidRPr="00C8483B" w:rsidSect="004E1CC4">
      <w:footerReference w:type="default" r:id="rId6"/>
      <w:pgSz w:w="11906" w:h="16838"/>
      <w:pgMar w:top="964" w:right="964" w:bottom="964"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9E7AB4" w14:textId="77777777" w:rsidR="006077C8" w:rsidRDefault="006077C8" w:rsidP="00783446">
      <w:r>
        <w:separator/>
      </w:r>
    </w:p>
  </w:endnote>
  <w:endnote w:type="continuationSeparator" w:id="0">
    <w:p w14:paraId="36867EBF" w14:textId="77777777" w:rsidR="006077C8" w:rsidRDefault="006077C8" w:rsidP="00783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ABF28" w14:textId="77777777" w:rsidR="00783446" w:rsidRDefault="00783446" w:rsidP="00783446">
    <w:pPr>
      <w:tabs>
        <w:tab w:val="center" w:pos="4536"/>
        <w:tab w:val="right" w:pos="9072"/>
      </w:tabs>
      <w:jc w:val="center"/>
      <w:rPr>
        <w:rFonts w:ascii="Verdana" w:hAnsi="Verdana" w:cs="Times New Roman"/>
        <w:b/>
        <w:color w:val="000000" w:themeColor="text1"/>
        <w:sz w:val="18"/>
        <w:szCs w:val="18"/>
        <w:lang w:val="en-US"/>
      </w:rPr>
    </w:pPr>
  </w:p>
  <w:p w14:paraId="51242B2F" w14:textId="7AE56F2F" w:rsidR="00783446" w:rsidRPr="008144B6" w:rsidRDefault="00783446" w:rsidP="00783446">
    <w:pPr>
      <w:tabs>
        <w:tab w:val="center" w:pos="4536"/>
        <w:tab w:val="right" w:pos="9072"/>
      </w:tabs>
      <w:jc w:val="center"/>
      <w:rPr>
        <w:rFonts w:ascii="Verdana" w:hAnsi="Verdana" w:cs="Times New Roman"/>
        <w:color w:val="000000" w:themeColor="text1"/>
        <w:sz w:val="18"/>
        <w:szCs w:val="18"/>
        <w:lang w:val="en-US"/>
      </w:rPr>
    </w:pPr>
    <w:r w:rsidRPr="008144B6">
      <w:rPr>
        <w:rFonts w:ascii="Verdana" w:hAnsi="Verdana" w:cs="Times New Roman"/>
        <w:b/>
        <w:color w:val="000000" w:themeColor="text1"/>
        <w:sz w:val="18"/>
        <w:szCs w:val="18"/>
        <w:lang w:val="en-US"/>
      </w:rPr>
      <w:t xml:space="preserve">Pagina </w:t>
    </w:r>
    <w:r w:rsidRPr="008144B6">
      <w:rPr>
        <w:rFonts w:ascii="Verdana" w:hAnsi="Verdana" w:cs="Times New Roman"/>
        <w:b/>
        <w:color w:val="000000" w:themeColor="text1"/>
        <w:sz w:val="18"/>
        <w:szCs w:val="18"/>
        <w:lang w:val="en-US"/>
      </w:rPr>
      <w:fldChar w:fldCharType="begin"/>
    </w:r>
    <w:r w:rsidRPr="008144B6">
      <w:rPr>
        <w:rFonts w:ascii="Verdana" w:hAnsi="Verdana" w:cs="Times New Roman"/>
        <w:b/>
        <w:color w:val="000000" w:themeColor="text1"/>
        <w:sz w:val="18"/>
        <w:szCs w:val="18"/>
        <w:lang w:val="en-US"/>
      </w:rPr>
      <w:instrText>PAGE</w:instrText>
    </w:r>
    <w:r w:rsidRPr="008144B6">
      <w:rPr>
        <w:rFonts w:ascii="Verdana" w:hAnsi="Verdana" w:cs="Times New Roman"/>
        <w:b/>
        <w:color w:val="000000" w:themeColor="text1"/>
        <w:sz w:val="18"/>
        <w:szCs w:val="18"/>
        <w:lang w:val="en-US"/>
      </w:rPr>
      <w:fldChar w:fldCharType="separate"/>
    </w:r>
    <w:r w:rsidR="00D46FDE">
      <w:rPr>
        <w:rFonts w:ascii="Verdana" w:hAnsi="Verdana" w:cs="Times New Roman"/>
        <w:b/>
        <w:noProof/>
        <w:color w:val="000000" w:themeColor="text1"/>
        <w:sz w:val="18"/>
        <w:szCs w:val="18"/>
        <w:lang w:val="en-US"/>
      </w:rPr>
      <w:t>1</w:t>
    </w:r>
    <w:r w:rsidRPr="008144B6">
      <w:rPr>
        <w:rFonts w:ascii="Verdana" w:hAnsi="Verdana" w:cs="Times New Roman"/>
        <w:b/>
        <w:color w:val="000000" w:themeColor="text1"/>
        <w:sz w:val="18"/>
        <w:szCs w:val="18"/>
        <w:lang w:val="en-US"/>
      </w:rPr>
      <w:fldChar w:fldCharType="end"/>
    </w:r>
    <w:r w:rsidRPr="008144B6">
      <w:rPr>
        <w:rFonts w:ascii="Verdana" w:hAnsi="Verdana" w:cs="Times New Roman"/>
        <w:b/>
        <w:color w:val="000000" w:themeColor="text1"/>
        <w:sz w:val="18"/>
        <w:szCs w:val="18"/>
        <w:lang w:val="en-US"/>
      </w:rPr>
      <w:t xml:space="preserve"> van </w:t>
    </w:r>
    <w:r w:rsidRPr="008144B6">
      <w:rPr>
        <w:rFonts w:ascii="Verdana" w:hAnsi="Verdana" w:cs="Times New Roman"/>
        <w:b/>
        <w:color w:val="000000" w:themeColor="text1"/>
        <w:sz w:val="18"/>
        <w:szCs w:val="18"/>
        <w:lang w:val="en-US"/>
      </w:rPr>
      <w:fldChar w:fldCharType="begin"/>
    </w:r>
    <w:r w:rsidRPr="008144B6">
      <w:rPr>
        <w:rFonts w:ascii="Verdana" w:hAnsi="Verdana" w:cs="Times New Roman"/>
        <w:b/>
        <w:color w:val="000000" w:themeColor="text1"/>
        <w:sz w:val="18"/>
        <w:szCs w:val="18"/>
        <w:lang w:val="en-US"/>
      </w:rPr>
      <w:instrText>NUMPAGES</w:instrText>
    </w:r>
    <w:r w:rsidRPr="008144B6">
      <w:rPr>
        <w:rFonts w:ascii="Verdana" w:hAnsi="Verdana" w:cs="Times New Roman"/>
        <w:b/>
        <w:color w:val="000000" w:themeColor="text1"/>
        <w:sz w:val="18"/>
        <w:szCs w:val="18"/>
        <w:lang w:val="en-US"/>
      </w:rPr>
      <w:fldChar w:fldCharType="separate"/>
    </w:r>
    <w:r w:rsidR="00D46FDE">
      <w:rPr>
        <w:rFonts w:ascii="Verdana" w:hAnsi="Verdana" w:cs="Times New Roman"/>
        <w:b/>
        <w:noProof/>
        <w:color w:val="000000" w:themeColor="text1"/>
        <w:sz w:val="18"/>
        <w:szCs w:val="18"/>
        <w:lang w:val="en-US"/>
      </w:rPr>
      <w:t>3</w:t>
    </w:r>
    <w:r w:rsidRPr="008144B6">
      <w:rPr>
        <w:rFonts w:ascii="Verdana" w:hAnsi="Verdana" w:cs="Times New Roman"/>
        <w:b/>
        <w:color w:val="000000" w:themeColor="text1"/>
        <w:sz w:val="18"/>
        <w:szCs w:val="18"/>
        <w:lang w:val="en-US"/>
      </w:rPr>
      <w:fldChar w:fldCharType="end"/>
    </w:r>
  </w:p>
  <w:p w14:paraId="7399991D" w14:textId="77777777" w:rsidR="00783446" w:rsidRPr="008144B6" w:rsidRDefault="00783446" w:rsidP="00783446">
    <w:pPr>
      <w:jc w:val="center"/>
      <w:rPr>
        <w:i/>
        <w:sz w:val="16"/>
        <w:lang w:val="en-GB"/>
      </w:rPr>
    </w:pPr>
    <w:r w:rsidRPr="008144B6">
      <w:rPr>
        <w:i/>
        <w:sz w:val="16"/>
        <w:lang w:val="en-GB"/>
      </w:rPr>
      <w:t>Issued under UCC I-308  without prejudice, with reservation art 6 EVRM jo. art 30 UVRM.</w:t>
    </w:r>
  </w:p>
  <w:p w14:paraId="6693F514" w14:textId="77777777" w:rsidR="00783446" w:rsidRPr="008144B6" w:rsidRDefault="00783446" w:rsidP="00783446">
    <w:pPr>
      <w:jc w:val="center"/>
    </w:pPr>
    <w:r w:rsidRPr="008144B6">
      <w:rPr>
        <w:i/>
        <w:sz w:val="16"/>
      </w:rPr>
      <w:t>Kennisgeving aan de Agent/Vertegenwoordiger is kennisgeving aan de Opdrachtgever.</w:t>
    </w:r>
  </w:p>
  <w:p w14:paraId="552DF0BB" w14:textId="77777777" w:rsidR="00783446" w:rsidRPr="008144B6" w:rsidRDefault="00783446" w:rsidP="00783446">
    <w:pPr>
      <w:jc w:val="center"/>
      <w:rPr>
        <w:i/>
        <w:sz w:val="16"/>
      </w:rPr>
    </w:pPr>
    <w:r w:rsidRPr="008144B6">
      <w:rPr>
        <w:i/>
        <w:sz w:val="16"/>
      </w:rPr>
      <w:t>Kennisgeving aan de Opdrachtgever is kennisgeving aan de Agent/Vertegenwoordiger.</w:t>
    </w:r>
  </w:p>
  <w:p w14:paraId="5E79286C" w14:textId="77777777" w:rsidR="00783446" w:rsidRPr="008144B6" w:rsidRDefault="00783446" w:rsidP="00783446">
    <w:pPr>
      <w:jc w:val="center"/>
      <w:rPr>
        <w:i/>
        <w:sz w:val="16"/>
      </w:rPr>
    </w:pPr>
    <w:r w:rsidRPr="008144B6">
      <w:rPr>
        <w:i/>
        <w:sz w:val="16"/>
      </w:rPr>
      <w:t>De Ondergetekende ben ik alsook ik de Ondergetekende ben.</w:t>
    </w:r>
  </w:p>
  <w:p w14:paraId="6910A60D" w14:textId="77777777" w:rsidR="00783446" w:rsidRDefault="0078344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EC4A08" w14:textId="77777777" w:rsidR="006077C8" w:rsidRDefault="006077C8" w:rsidP="00783446">
      <w:r>
        <w:separator/>
      </w:r>
    </w:p>
  </w:footnote>
  <w:footnote w:type="continuationSeparator" w:id="0">
    <w:p w14:paraId="6CD431D9" w14:textId="77777777" w:rsidR="006077C8" w:rsidRDefault="006077C8" w:rsidP="007834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C2D"/>
    <w:rsid w:val="000315F1"/>
    <w:rsid w:val="00031E82"/>
    <w:rsid w:val="0007306C"/>
    <w:rsid w:val="00091B75"/>
    <w:rsid w:val="000A7853"/>
    <w:rsid w:val="000D3BE1"/>
    <w:rsid w:val="001079DC"/>
    <w:rsid w:val="00137C63"/>
    <w:rsid w:val="00173760"/>
    <w:rsid w:val="001A0CFB"/>
    <w:rsid w:val="001A2788"/>
    <w:rsid w:val="00223CF6"/>
    <w:rsid w:val="002430B4"/>
    <w:rsid w:val="003151E5"/>
    <w:rsid w:val="0031564C"/>
    <w:rsid w:val="00390926"/>
    <w:rsid w:val="004103E0"/>
    <w:rsid w:val="0042096B"/>
    <w:rsid w:val="004E1CC4"/>
    <w:rsid w:val="00523A53"/>
    <w:rsid w:val="00593FD2"/>
    <w:rsid w:val="0059648F"/>
    <w:rsid w:val="005B10AF"/>
    <w:rsid w:val="005B5202"/>
    <w:rsid w:val="005C7CC1"/>
    <w:rsid w:val="00605630"/>
    <w:rsid w:val="006077C8"/>
    <w:rsid w:val="006D2C39"/>
    <w:rsid w:val="006F12EC"/>
    <w:rsid w:val="00783446"/>
    <w:rsid w:val="007B117B"/>
    <w:rsid w:val="007C2552"/>
    <w:rsid w:val="007F7B3B"/>
    <w:rsid w:val="008146C7"/>
    <w:rsid w:val="008659E1"/>
    <w:rsid w:val="008936B3"/>
    <w:rsid w:val="00897610"/>
    <w:rsid w:val="008D4233"/>
    <w:rsid w:val="008D7D3B"/>
    <w:rsid w:val="00940A2D"/>
    <w:rsid w:val="009B4DA3"/>
    <w:rsid w:val="009D3A5A"/>
    <w:rsid w:val="00A47DC4"/>
    <w:rsid w:val="00A6102F"/>
    <w:rsid w:val="00BA5D2D"/>
    <w:rsid w:val="00C04705"/>
    <w:rsid w:val="00C7458A"/>
    <w:rsid w:val="00C8483B"/>
    <w:rsid w:val="00CA240E"/>
    <w:rsid w:val="00CC0C2D"/>
    <w:rsid w:val="00CD5890"/>
    <w:rsid w:val="00CD6A4F"/>
    <w:rsid w:val="00CD7628"/>
    <w:rsid w:val="00CE57EE"/>
    <w:rsid w:val="00D10BE9"/>
    <w:rsid w:val="00D4367C"/>
    <w:rsid w:val="00D46FDE"/>
    <w:rsid w:val="00D71BF1"/>
    <w:rsid w:val="00D95126"/>
    <w:rsid w:val="00DA28DC"/>
    <w:rsid w:val="00DD275E"/>
    <w:rsid w:val="00DD767E"/>
    <w:rsid w:val="00DF0E67"/>
    <w:rsid w:val="00E33D7C"/>
    <w:rsid w:val="00E37F3D"/>
    <w:rsid w:val="00E53B2F"/>
    <w:rsid w:val="00E83F82"/>
    <w:rsid w:val="00E8632F"/>
    <w:rsid w:val="00E93170"/>
    <w:rsid w:val="00EB1A1C"/>
    <w:rsid w:val="00F02263"/>
    <w:rsid w:val="00F03E48"/>
    <w:rsid w:val="00F319AD"/>
    <w:rsid w:val="00F40F1C"/>
    <w:rsid w:val="00F72D69"/>
    <w:rsid w:val="00FC60A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4F387"/>
  <w15:docId w15:val="{A18FB401-7CEB-492D-87FE-84771235F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83446"/>
    <w:pPr>
      <w:tabs>
        <w:tab w:val="center" w:pos="4536"/>
        <w:tab w:val="right" w:pos="9072"/>
      </w:tabs>
    </w:pPr>
  </w:style>
  <w:style w:type="character" w:customStyle="1" w:styleId="KoptekstChar">
    <w:name w:val="Koptekst Char"/>
    <w:basedOn w:val="Standaardalinea-lettertype"/>
    <w:link w:val="Koptekst"/>
    <w:uiPriority w:val="99"/>
    <w:rsid w:val="00783446"/>
  </w:style>
  <w:style w:type="paragraph" w:styleId="Voettekst">
    <w:name w:val="footer"/>
    <w:basedOn w:val="Standaard"/>
    <w:link w:val="VoettekstChar"/>
    <w:uiPriority w:val="99"/>
    <w:unhideWhenUsed/>
    <w:rsid w:val="00783446"/>
    <w:pPr>
      <w:tabs>
        <w:tab w:val="center" w:pos="4536"/>
        <w:tab w:val="right" w:pos="9072"/>
      </w:tabs>
    </w:pPr>
  </w:style>
  <w:style w:type="character" w:customStyle="1" w:styleId="VoettekstChar">
    <w:name w:val="Voettekst Char"/>
    <w:basedOn w:val="Standaardalinea-lettertype"/>
    <w:link w:val="Voettekst"/>
    <w:uiPriority w:val="99"/>
    <w:rsid w:val="00783446"/>
  </w:style>
  <w:style w:type="paragraph" w:styleId="Ballontekst">
    <w:name w:val="Balloon Text"/>
    <w:basedOn w:val="Standaard"/>
    <w:link w:val="BallontekstChar"/>
    <w:uiPriority w:val="99"/>
    <w:semiHidden/>
    <w:unhideWhenUsed/>
    <w:rsid w:val="00E53B2F"/>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53B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1547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1460</Words>
  <Characters>8031</Characters>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2023-10-28T12:26:00Z</cp:lastPrinted>
  <dcterms:created xsi:type="dcterms:W3CDTF">2024-07-10T18:15:00Z</dcterms:created>
  <dcterms:modified xsi:type="dcterms:W3CDTF">2024-07-10T18:15:00Z</dcterms:modified>
</cp:coreProperties>
</file>